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97BC" w14:textId="2AD8990B" w:rsidR="00383E74" w:rsidRDefault="00383E74" w:rsidP="00383E74">
      <w:pPr>
        <w:pStyle w:val="ListNumber"/>
        <w:numPr>
          <w:ilvl w:val="0"/>
          <w:numId w:val="0"/>
        </w:numPr>
        <w:ind w:left="360" w:hanging="360"/>
      </w:pPr>
    </w:p>
    <w:p w14:paraId="17D4C3C4" w14:textId="2AAD5484" w:rsidR="00383E74" w:rsidRPr="0058627C" w:rsidRDefault="0058627C" w:rsidP="00383E74">
      <w:pPr>
        <w:pStyle w:val="CoverTitle"/>
        <w:rPr>
          <w:rFonts w:asciiTheme="minorHAnsi" w:hAnsiTheme="minorHAnsi" w:cstheme="minorHAnsi"/>
          <w:b w:val="0"/>
          <w:bCs/>
          <w:sz w:val="20"/>
          <w:szCs w:val="20"/>
        </w:rPr>
      </w:pPr>
      <w:r>
        <w:rPr>
          <w:rFonts w:asciiTheme="minorHAnsi" w:hAnsiTheme="minorHAnsi" w:cstheme="minorHAnsi"/>
          <w:noProof/>
          <w:sz w:val="20"/>
          <w:szCs w:val="20"/>
        </w:rPr>
        <w:t>Private Equity</w:t>
      </w:r>
      <w:r w:rsidR="00383E74" w:rsidRPr="0058627C">
        <w:rPr>
          <w:rFonts w:asciiTheme="minorHAnsi" w:hAnsiTheme="minorHAnsi" w:cstheme="minorHAnsi"/>
          <w:noProof/>
          <w:sz w:val="20"/>
          <w:szCs w:val="20"/>
        </w:rPr>
        <w:t xml:space="preserve"> Modelling Test</w:t>
      </w:r>
      <w:r w:rsidR="00E46D3C">
        <w:rPr>
          <w:rFonts w:asciiTheme="minorHAnsi" w:hAnsiTheme="minorHAnsi" w:cstheme="minorHAnsi"/>
          <w:noProof/>
          <w:sz w:val="20"/>
          <w:szCs w:val="20"/>
        </w:rPr>
        <w:t xml:space="preserve"> – Project Dr. Evil</w:t>
      </w:r>
    </w:p>
    <w:p w14:paraId="443729CD" w14:textId="07D64BC4" w:rsidR="00383E74" w:rsidRPr="0058627C" w:rsidRDefault="00383E74" w:rsidP="00383E74">
      <w:pPr>
        <w:pStyle w:val="ListNumber"/>
        <w:numPr>
          <w:ilvl w:val="0"/>
          <w:numId w:val="0"/>
        </w:numPr>
        <w:ind w:left="360" w:hanging="360"/>
        <w:rPr>
          <w:rFonts w:asciiTheme="minorHAnsi" w:hAnsiTheme="minorHAnsi" w:cstheme="minorHAnsi"/>
          <w:color w:val="000000" w:themeColor="text1"/>
          <w:sz w:val="20"/>
          <w:szCs w:val="20"/>
        </w:rPr>
      </w:pPr>
    </w:p>
    <w:p w14:paraId="134B68A2" w14:textId="2B827344" w:rsidR="00383E74" w:rsidRPr="0058627C" w:rsidRDefault="00383E74" w:rsidP="00383E74">
      <w:pPr>
        <w:pStyle w:val="ListNumbe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Objective and Format</w:t>
      </w:r>
    </w:p>
    <w:p w14:paraId="4EF9BA16" w14:textId="5273F1C5" w:rsidR="00383E74" w:rsidRPr="0058627C" w:rsidRDefault="00E46D3C" w:rsidP="00383E74">
      <w:pPr>
        <w:pStyle w:val="BodyTextFirst"/>
        <w:ind w:left="0"/>
        <w:jc w:val="both"/>
        <w:rPr>
          <w:rFonts w:asciiTheme="minorHAnsi" w:hAnsiTheme="minorHAnsi" w:cstheme="minorHAnsi"/>
          <w:color w:val="000000" w:themeColor="text1"/>
          <w:sz w:val="20"/>
        </w:rPr>
      </w:pPr>
      <w:r>
        <w:rPr>
          <w:noProof/>
        </w:rPr>
        <w:drawing>
          <wp:anchor distT="0" distB="0" distL="114300" distR="114300" simplePos="0" relativeHeight="251658240" behindDoc="0" locked="0" layoutInCell="1" allowOverlap="1" wp14:anchorId="16336D8A" wp14:editId="40EA3E04">
            <wp:simplePos x="0" y="0"/>
            <wp:positionH relativeFrom="column">
              <wp:posOffset>5210664</wp:posOffset>
            </wp:positionH>
            <wp:positionV relativeFrom="paragraph">
              <wp:posOffset>108449</wp:posOffset>
            </wp:positionV>
            <wp:extent cx="1083310" cy="1334770"/>
            <wp:effectExtent l="0" t="0" r="2540" b="0"/>
            <wp:wrapSquare wrapText="bothSides"/>
            <wp:docPr id="1896667023" name="Picture 1" descr="A person with a finger in his 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67023" name="Picture 1" descr="A person with a finger in his mout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310" cy="1334770"/>
                    </a:xfrm>
                    <a:prstGeom prst="rect">
                      <a:avLst/>
                    </a:prstGeom>
                  </pic:spPr>
                </pic:pic>
              </a:graphicData>
            </a:graphic>
            <wp14:sizeRelH relativeFrom="margin">
              <wp14:pctWidth>0</wp14:pctWidth>
            </wp14:sizeRelH>
            <wp14:sizeRelV relativeFrom="margin">
              <wp14:pctHeight>0</wp14:pctHeight>
            </wp14:sizeRelV>
          </wp:anchor>
        </w:drawing>
      </w:r>
      <w:r w:rsidR="00383E74" w:rsidRPr="0058627C">
        <w:rPr>
          <w:rFonts w:asciiTheme="minorHAnsi" w:hAnsiTheme="minorHAnsi" w:cstheme="minorHAnsi"/>
          <w:color w:val="000000" w:themeColor="text1"/>
          <w:sz w:val="20"/>
        </w:rPr>
        <w:t>This exercise is intended to allow you to demonstrate your modelling skills.</w:t>
      </w:r>
    </w:p>
    <w:p w14:paraId="7AD0A4DA" w14:textId="77777777" w:rsidR="00383E74" w:rsidRPr="0058627C" w:rsidRDefault="00383E74" w:rsidP="00383E74">
      <w:pPr>
        <w:pStyle w:val="BodyText"/>
        <w:spacing w:before="60"/>
        <w:jc w:val="both"/>
        <w:rPr>
          <w:rFonts w:asciiTheme="minorHAnsi" w:hAnsiTheme="minorHAnsi" w:cstheme="minorHAnsi"/>
          <w:b/>
          <w:color w:val="000000" w:themeColor="text1"/>
          <w:sz w:val="20"/>
          <w:szCs w:val="20"/>
        </w:rPr>
      </w:pPr>
      <w:r w:rsidRPr="0058627C">
        <w:rPr>
          <w:rFonts w:asciiTheme="minorHAnsi" w:hAnsiTheme="minorHAnsi" w:cstheme="minorHAnsi"/>
          <w:color w:val="000000" w:themeColor="text1"/>
          <w:sz w:val="20"/>
          <w:szCs w:val="20"/>
        </w:rPr>
        <w:t xml:space="preserve">This is a timed test. </w:t>
      </w:r>
      <w:r w:rsidRPr="0058627C">
        <w:rPr>
          <w:rFonts w:asciiTheme="minorHAnsi" w:hAnsiTheme="minorHAnsi" w:cstheme="minorHAnsi"/>
          <w:b/>
          <w:color w:val="000000" w:themeColor="text1"/>
          <w:sz w:val="20"/>
          <w:szCs w:val="20"/>
        </w:rPr>
        <w:t xml:space="preserve">Please </w:t>
      </w:r>
      <w:r w:rsidR="005C768A" w:rsidRPr="0058627C">
        <w:rPr>
          <w:rFonts w:asciiTheme="minorHAnsi" w:hAnsiTheme="minorHAnsi" w:cstheme="minorHAnsi"/>
          <w:b/>
          <w:color w:val="000000" w:themeColor="text1"/>
          <w:sz w:val="20"/>
          <w:szCs w:val="20"/>
        </w:rPr>
        <w:t xml:space="preserve">save </w:t>
      </w:r>
      <w:r w:rsidRPr="0058627C">
        <w:rPr>
          <w:rFonts w:asciiTheme="minorHAnsi" w:hAnsiTheme="minorHAnsi" w:cstheme="minorHAnsi"/>
          <w:b/>
          <w:color w:val="000000" w:themeColor="text1"/>
          <w:sz w:val="20"/>
          <w:szCs w:val="20"/>
        </w:rPr>
        <w:t xml:space="preserve">your work 1.5 hours (90 minutes) after receipt </w:t>
      </w:r>
      <w:r w:rsidR="005C768A" w:rsidRPr="0058627C">
        <w:rPr>
          <w:rFonts w:asciiTheme="minorHAnsi" w:hAnsiTheme="minorHAnsi" w:cstheme="minorHAnsi"/>
          <w:b/>
          <w:color w:val="000000" w:themeColor="text1"/>
          <w:sz w:val="20"/>
          <w:szCs w:val="20"/>
        </w:rPr>
        <w:t xml:space="preserve">of </w:t>
      </w:r>
      <w:r w:rsidRPr="0058627C">
        <w:rPr>
          <w:rFonts w:asciiTheme="minorHAnsi" w:hAnsiTheme="minorHAnsi" w:cstheme="minorHAnsi"/>
          <w:b/>
          <w:color w:val="000000" w:themeColor="text1"/>
          <w:sz w:val="20"/>
          <w:szCs w:val="20"/>
        </w:rPr>
        <w:t>these instructions.</w:t>
      </w:r>
    </w:p>
    <w:p w14:paraId="315130F0" w14:textId="77777777" w:rsidR="00383E74" w:rsidRPr="0058627C" w:rsidRDefault="00383E74" w:rsidP="00383E74">
      <w:pPr>
        <w:pStyle w:val="BodyText"/>
        <w:spacing w:before="60"/>
        <w:jc w:val="both"/>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Whilst the objective is to complete the test please note that an incomplete test can still score well as long as it demonstrates modelling proficiency.</w:t>
      </w:r>
    </w:p>
    <w:p w14:paraId="12CF36D7"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All the required assumptions should be contained in the following instructions. If you need to make an assumption or you feel the assumptions are unclear then please state the assumption made on the relevant sheet.</w:t>
      </w:r>
    </w:p>
    <w:p w14:paraId="32778CCE" w14:textId="77777777" w:rsidR="00383E74" w:rsidRPr="0058627C" w:rsidRDefault="00383E74" w:rsidP="00383E74">
      <w:pPr>
        <w:pStyle w:val="BodyText"/>
        <w:spacing w:before="60"/>
        <w:jc w:val="both"/>
        <w:rPr>
          <w:rFonts w:asciiTheme="minorHAnsi" w:hAnsiTheme="minorHAnsi" w:cstheme="minorHAnsi"/>
          <w:color w:val="000000" w:themeColor="text1"/>
          <w:sz w:val="20"/>
          <w:szCs w:val="20"/>
        </w:rPr>
      </w:pPr>
    </w:p>
    <w:p w14:paraId="2F61853E" w14:textId="77777777" w:rsidR="00383E74" w:rsidRPr="0058627C" w:rsidRDefault="00383E74" w:rsidP="00383E74">
      <w:pPr>
        <w:pStyle w:val="ListNumbe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Instructions</w:t>
      </w:r>
    </w:p>
    <w:p w14:paraId="4B415D29" w14:textId="2E91EF70"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 xml:space="preserve">We are performing preliminary analysis of a port. </w:t>
      </w:r>
    </w:p>
    <w:p w14:paraId="7E6AC135" w14:textId="77777777" w:rsidR="00C51561" w:rsidRPr="0058627C" w:rsidRDefault="00C51561"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 xml:space="preserve">You will be required to show </w:t>
      </w:r>
      <w:r w:rsidR="00043CD9" w:rsidRPr="0058627C">
        <w:rPr>
          <w:rFonts w:asciiTheme="minorHAnsi" w:hAnsiTheme="minorHAnsi" w:cstheme="minorHAnsi"/>
          <w:color w:val="000000" w:themeColor="text1"/>
          <w:sz w:val="20"/>
        </w:rPr>
        <w:t>your modelling proficiency through the use of modelling best practices (Use of the input sheet, calculations within the calculation tab, use of flags, etc…).</w:t>
      </w:r>
    </w:p>
    <w:p w14:paraId="6082FCEC" w14:textId="77777777" w:rsidR="00C51561" w:rsidRPr="0058627C" w:rsidRDefault="00C51561" w:rsidP="00383E74">
      <w:pPr>
        <w:pStyle w:val="BodyTextFirst"/>
        <w:ind w:left="0"/>
        <w:jc w:val="both"/>
        <w:rPr>
          <w:rFonts w:asciiTheme="minorHAnsi" w:hAnsiTheme="minorHAnsi" w:cstheme="minorHAnsi"/>
          <w:color w:val="000000" w:themeColor="text1"/>
          <w:sz w:val="20"/>
        </w:rPr>
      </w:pPr>
    </w:p>
    <w:p w14:paraId="1C2DCE84" w14:textId="77777777" w:rsidR="00383E74" w:rsidRPr="0058627C" w:rsidRDefault="00383E74" w:rsidP="00383E74">
      <w:pPr>
        <w:pStyle w:val="BodyTextFirst"/>
        <w:ind w:left="0"/>
        <w:jc w:val="both"/>
        <w:rPr>
          <w:rFonts w:asciiTheme="minorHAnsi" w:hAnsiTheme="minorHAnsi" w:cstheme="minorHAnsi"/>
          <w:color w:val="000000" w:themeColor="text1"/>
          <w:sz w:val="20"/>
        </w:rPr>
      </w:pPr>
    </w:p>
    <w:p w14:paraId="24585D32" w14:textId="77777777" w:rsidR="00383E74" w:rsidRPr="0058627C" w:rsidRDefault="00383E74" w:rsidP="00383E74">
      <w:pPr>
        <w:pStyle w:val="Heading2"/>
        <w:spacing w:before="240"/>
        <w:rPr>
          <w:rFonts w:asciiTheme="minorHAnsi" w:hAnsiTheme="minorHAnsi" w:cstheme="minorHAnsi"/>
          <w:color w:val="000000" w:themeColor="text1"/>
          <w:spacing w:val="-3"/>
          <w:sz w:val="20"/>
          <w:szCs w:val="20"/>
        </w:rPr>
      </w:pPr>
      <w:r w:rsidRPr="0058627C">
        <w:rPr>
          <w:rFonts w:asciiTheme="minorHAnsi" w:hAnsiTheme="minorHAnsi" w:cstheme="minorHAnsi"/>
          <w:color w:val="000000" w:themeColor="text1"/>
          <w:sz w:val="20"/>
          <w:szCs w:val="20"/>
        </w:rPr>
        <w:br w:type="page"/>
      </w:r>
      <w:r w:rsidRPr="0058627C">
        <w:rPr>
          <w:rFonts w:asciiTheme="minorHAnsi" w:hAnsiTheme="minorHAnsi" w:cstheme="minorHAnsi"/>
          <w:color w:val="000000" w:themeColor="text1"/>
          <w:sz w:val="20"/>
          <w:szCs w:val="20"/>
        </w:rPr>
        <w:lastRenderedPageBreak/>
        <w:t xml:space="preserve">Part 1 </w:t>
      </w:r>
    </w:p>
    <w:p w14:paraId="6CFC0654"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 xml:space="preserve">The first stage of the exercise is to model annual pre financing cash flows for a 20-year period.  </w:t>
      </w:r>
    </w:p>
    <w:p w14:paraId="1B8BA314"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 xml:space="preserve">Please build a basic financial model </w:t>
      </w:r>
      <w:r w:rsidR="005C768A" w:rsidRPr="0058627C">
        <w:rPr>
          <w:rFonts w:asciiTheme="minorHAnsi" w:hAnsiTheme="minorHAnsi" w:cstheme="minorHAnsi"/>
          <w:color w:val="000000" w:themeColor="text1"/>
          <w:sz w:val="20"/>
        </w:rPr>
        <w:t xml:space="preserve">using the </w:t>
      </w:r>
      <w:r w:rsidRPr="0058627C">
        <w:rPr>
          <w:rFonts w:asciiTheme="minorHAnsi" w:hAnsiTheme="minorHAnsi" w:cstheme="minorHAnsi"/>
          <w:color w:val="000000" w:themeColor="text1"/>
          <w:sz w:val="20"/>
        </w:rPr>
        <w:t xml:space="preserve">three sheets </w:t>
      </w:r>
      <w:r w:rsidR="005C768A" w:rsidRPr="0058627C">
        <w:rPr>
          <w:rFonts w:asciiTheme="minorHAnsi" w:hAnsiTheme="minorHAnsi" w:cstheme="minorHAnsi"/>
          <w:color w:val="000000" w:themeColor="text1"/>
          <w:sz w:val="20"/>
        </w:rPr>
        <w:t xml:space="preserve">provided </w:t>
      </w:r>
      <w:r w:rsidRPr="0058627C">
        <w:rPr>
          <w:rFonts w:asciiTheme="minorHAnsi" w:hAnsiTheme="minorHAnsi" w:cstheme="minorHAnsi"/>
          <w:color w:val="000000" w:themeColor="text1"/>
          <w:sz w:val="20"/>
        </w:rPr>
        <w:t>(assumptions, calculations, outputs).</w:t>
      </w:r>
    </w:p>
    <w:p w14:paraId="56FBF2BB"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 xml:space="preserve">The assumptions </w:t>
      </w:r>
      <w:r w:rsidR="005C768A" w:rsidRPr="0058627C">
        <w:rPr>
          <w:rFonts w:asciiTheme="minorHAnsi" w:hAnsiTheme="minorHAnsi" w:cstheme="minorHAnsi"/>
          <w:color w:val="000000" w:themeColor="text1"/>
          <w:sz w:val="20"/>
        </w:rPr>
        <w:t xml:space="preserve">are </w:t>
      </w:r>
      <w:r w:rsidRPr="0058627C">
        <w:rPr>
          <w:rFonts w:asciiTheme="minorHAnsi" w:hAnsiTheme="minorHAnsi" w:cstheme="minorHAnsi"/>
          <w:color w:val="000000" w:themeColor="text1"/>
          <w:sz w:val="20"/>
        </w:rPr>
        <w:t xml:space="preserve">set out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60"/>
        <w:gridCol w:w="5868"/>
      </w:tblGrid>
      <w:tr w:rsidR="000E7D63" w:rsidRPr="0058627C" w14:paraId="7314D4A4" w14:textId="77777777" w:rsidTr="00E86F22">
        <w:tc>
          <w:tcPr>
            <w:tcW w:w="2660" w:type="dxa"/>
            <w:shd w:val="clear" w:color="auto" w:fill="auto"/>
          </w:tcPr>
          <w:p w14:paraId="1A9BE02E"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Acquisition date</w:t>
            </w:r>
          </w:p>
        </w:tc>
        <w:tc>
          <w:tcPr>
            <w:tcW w:w="5868" w:type="dxa"/>
            <w:shd w:val="clear" w:color="auto" w:fill="auto"/>
          </w:tcPr>
          <w:p w14:paraId="68F3FBEE" w14:textId="4EE19133"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31 December </w:t>
            </w:r>
            <w:r w:rsidR="000F6DE8">
              <w:rPr>
                <w:rFonts w:asciiTheme="minorHAnsi" w:hAnsiTheme="minorHAnsi" w:cstheme="minorHAnsi"/>
                <w:color w:val="000000" w:themeColor="text1"/>
                <w:sz w:val="20"/>
                <w:szCs w:val="20"/>
              </w:rPr>
              <w:t>2022</w:t>
            </w:r>
          </w:p>
        </w:tc>
      </w:tr>
      <w:tr w:rsidR="000E7D63" w:rsidRPr="0058627C" w14:paraId="61CA2E35" w14:textId="77777777" w:rsidTr="00E86F22">
        <w:tc>
          <w:tcPr>
            <w:tcW w:w="2660" w:type="dxa"/>
            <w:shd w:val="clear" w:color="auto" w:fill="auto"/>
          </w:tcPr>
          <w:p w14:paraId="012E8919"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Period of projections</w:t>
            </w:r>
          </w:p>
        </w:tc>
        <w:tc>
          <w:tcPr>
            <w:tcW w:w="5868" w:type="dxa"/>
            <w:shd w:val="clear" w:color="auto" w:fill="auto"/>
          </w:tcPr>
          <w:p w14:paraId="714E3EC0"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20 years ending 31 Dec 2035</w:t>
            </w:r>
          </w:p>
        </w:tc>
      </w:tr>
      <w:tr w:rsidR="000E7D63" w:rsidRPr="0058627C" w14:paraId="6805BEA2" w14:textId="77777777" w:rsidTr="00E86F22">
        <w:tc>
          <w:tcPr>
            <w:tcW w:w="2660" w:type="dxa"/>
            <w:shd w:val="clear" w:color="auto" w:fill="auto"/>
          </w:tcPr>
          <w:p w14:paraId="245B8032" w14:textId="1FB5DAFF" w:rsidR="00383E74" w:rsidRPr="0058627C" w:rsidRDefault="000A5F37" w:rsidP="00905F90">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Port </w:t>
            </w:r>
            <w:r w:rsidR="00383E74" w:rsidRPr="0058627C">
              <w:rPr>
                <w:rFonts w:asciiTheme="minorHAnsi" w:hAnsiTheme="minorHAnsi" w:cstheme="minorHAnsi"/>
                <w:b/>
                <w:color w:val="000000" w:themeColor="text1"/>
                <w:sz w:val="20"/>
                <w:szCs w:val="20"/>
              </w:rPr>
              <w:t>Traffic</w:t>
            </w:r>
          </w:p>
        </w:tc>
        <w:tc>
          <w:tcPr>
            <w:tcW w:w="5868" w:type="dxa"/>
            <w:shd w:val="clear" w:color="auto" w:fill="auto"/>
          </w:tcPr>
          <w:p w14:paraId="6551C8F1" w14:textId="21F86BDE" w:rsidR="00383E74" w:rsidRPr="0058627C" w:rsidRDefault="000F6DE8" w:rsidP="00905F9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2022</w:t>
            </w:r>
            <w:r w:rsidR="00383E74" w:rsidRPr="0058627C">
              <w:rPr>
                <w:rFonts w:asciiTheme="minorHAnsi" w:hAnsiTheme="minorHAnsi" w:cstheme="minorHAnsi"/>
                <w:color w:val="000000" w:themeColor="text1"/>
                <w:sz w:val="20"/>
                <w:szCs w:val="20"/>
              </w:rPr>
              <w:t xml:space="preserve">: </w:t>
            </w:r>
            <w:r w:rsidR="000F133F">
              <w:rPr>
                <w:rFonts w:asciiTheme="minorHAnsi" w:hAnsiTheme="minorHAnsi" w:cstheme="minorHAnsi"/>
                <w:color w:val="000000" w:themeColor="text1"/>
                <w:sz w:val="20"/>
                <w:szCs w:val="20"/>
              </w:rPr>
              <w:t>3</w:t>
            </w:r>
            <w:r w:rsidR="00383E74" w:rsidRPr="0058627C">
              <w:rPr>
                <w:rFonts w:asciiTheme="minorHAnsi" w:hAnsiTheme="minorHAnsi" w:cstheme="minorHAnsi"/>
                <w:color w:val="000000" w:themeColor="text1"/>
                <w:sz w:val="20"/>
                <w:szCs w:val="20"/>
              </w:rPr>
              <w:t>,</w:t>
            </w:r>
            <w:r w:rsidR="000F133F">
              <w:rPr>
                <w:rFonts w:asciiTheme="minorHAnsi" w:hAnsiTheme="minorHAnsi" w:cstheme="minorHAnsi"/>
                <w:color w:val="000000" w:themeColor="text1"/>
                <w:sz w:val="20"/>
                <w:szCs w:val="20"/>
              </w:rPr>
              <w:t>5</w:t>
            </w:r>
            <w:r w:rsidR="00383E74" w:rsidRPr="0058627C">
              <w:rPr>
                <w:rFonts w:asciiTheme="minorHAnsi" w:hAnsiTheme="minorHAnsi" w:cstheme="minorHAnsi"/>
                <w:color w:val="000000" w:themeColor="text1"/>
                <w:sz w:val="20"/>
                <w:szCs w:val="20"/>
              </w:rPr>
              <w:t xml:space="preserve">00,000 </w:t>
            </w:r>
            <w:r w:rsidR="000F133F">
              <w:rPr>
                <w:rFonts w:asciiTheme="minorHAnsi" w:hAnsiTheme="minorHAnsi" w:cstheme="minorHAnsi"/>
                <w:color w:val="000000" w:themeColor="text1"/>
                <w:sz w:val="20"/>
                <w:szCs w:val="20"/>
              </w:rPr>
              <w:t>Tons per year</w:t>
            </w:r>
            <w:r w:rsidR="00383E74" w:rsidRPr="0058627C">
              <w:rPr>
                <w:rFonts w:asciiTheme="minorHAnsi" w:hAnsiTheme="minorHAnsi" w:cstheme="minorHAnsi"/>
                <w:color w:val="000000" w:themeColor="text1"/>
                <w:sz w:val="20"/>
                <w:szCs w:val="20"/>
              </w:rPr>
              <w:t>.</w:t>
            </w:r>
          </w:p>
          <w:p w14:paraId="0D96AA08" w14:textId="0F9BFFBF"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1% annual growth in </w:t>
            </w:r>
            <w:r w:rsidR="00300FA8">
              <w:rPr>
                <w:rFonts w:asciiTheme="minorHAnsi" w:hAnsiTheme="minorHAnsi" w:cstheme="minorHAnsi"/>
                <w:color w:val="000000" w:themeColor="text1"/>
                <w:sz w:val="20"/>
                <w:szCs w:val="20"/>
              </w:rPr>
              <w:t>tons</w:t>
            </w:r>
            <w:r w:rsidRPr="0058627C">
              <w:rPr>
                <w:rFonts w:asciiTheme="minorHAnsi" w:hAnsiTheme="minorHAnsi" w:cstheme="minorHAnsi"/>
                <w:color w:val="000000" w:themeColor="text1"/>
                <w:sz w:val="20"/>
                <w:szCs w:val="20"/>
              </w:rPr>
              <w:t xml:space="preserve"> numbers every year thereafter.</w:t>
            </w:r>
          </w:p>
        </w:tc>
      </w:tr>
      <w:tr w:rsidR="000E7D63" w:rsidRPr="0058627C" w14:paraId="25806EF2" w14:textId="77777777" w:rsidTr="00E86F22">
        <w:tc>
          <w:tcPr>
            <w:tcW w:w="2660" w:type="dxa"/>
            <w:shd w:val="clear" w:color="auto" w:fill="auto"/>
          </w:tcPr>
          <w:p w14:paraId="3F6F42DD" w14:textId="3B515B9B" w:rsidR="00383E74" w:rsidRPr="0058627C" w:rsidRDefault="00A31BB4" w:rsidP="00905F90">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Price</w:t>
            </w:r>
          </w:p>
        </w:tc>
        <w:tc>
          <w:tcPr>
            <w:tcW w:w="5868" w:type="dxa"/>
            <w:shd w:val="clear" w:color="auto" w:fill="auto"/>
          </w:tcPr>
          <w:p w14:paraId="2A64F559" w14:textId="0548F1AE"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£5.00 per </w:t>
            </w:r>
            <w:r w:rsidR="000F133F">
              <w:rPr>
                <w:rFonts w:asciiTheme="minorHAnsi" w:hAnsiTheme="minorHAnsi" w:cstheme="minorHAnsi"/>
                <w:color w:val="000000" w:themeColor="text1"/>
                <w:sz w:val="20"/>
                <w:szCs w:val="20"/>
              </w:rPr>
              <w:t>ton</w:t>
            </w:r>
            <w:r w:rsidRPr="0058627C">
              <w:rPr>
                <w:rFonts w:asciiTheme="minorHAnsi" w:hAnsiTheme="minorHAnsi" w:cstheme="minorHAnsi"/>
                <w:color w:val="000000" w:themeColor="text1"/>
                <w:sz w:val="20"/>
                <w:szCs w:val="20"/>
              </w:rPr>
              <w:t xml:space="preserve"> in </w:t>
            </w:r>
            <w:r w:rsidR="000F6DE8">
              <w:rPr>
                <w:rFonts w:asciiTheme="minorHAnsi" w:hAnsiTheme="minorHAnsi" w:cstheme="minorHAnsi"/>
                <w:color w:val="000000" w:themeColor="text1"/>
                <w:sz w:val="20"/>
                <w:szCs w:val="20"/>
              </w:rPr>
              <w:t>2022</w:t>
            </w:r>
            <w:r w:rsidRPr="0058627C">
              <w:rPr>
                <w:rFonts w:asciiTheme="minorHAnsi" w:hAnsiTheme="minorHAnsi" w:cstheme="minorHAnsi"/>
                <w:color w:val="000000" w:themeColor="text1"/>
                <w:sz w:val="20"/>
                <w:szCs w:val="20"/>
              </w:rPr>
              <w:t xml:space="preserve"> (in real terms, </w:t>
            </w:r>
            <w:r w:rsidR="000F6DE8">
              <w:rPr>
                <w:rFonts w:asciiTheme="minorHAnsi" w:hAnsiTheme="minorHAnsi" w:cstheme="minorHAnsi"/>
                <w:color w:val="000000" w:themeColor="text1"/>
                <w:sz w:val="20"/>
                <w:szCs w:val="20"/>
              </w:rPr>
              <w:t>2022</w:t>
            </w:r>
            <w:r w:rsidRPr="0058627C">
              <w:rPr>
                <w:rFonts w:asciiTheme="minorHAnsi" w:hAnsiTheme="minorHAnsi" w:cstheme="minorHAnsi"/>
                <w:color w:val="000000" w:themeColor="text1"/>
                <w:sz w:val="20"/>
                <w:szCs w:val="20"/>
              </w:rPr>
              <w:t xml:space="preserve"> prices).</w:t>
            </w:r>
          </w:p>
          <w:p w14:paraId="7E2521BB"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Growi</w:t>
            </w:r>
            <w:r w:rsidR="00E63753" w:rsidRPr="0058627C">
              <w:rPr>
                <w:rFonts w:asciiTheme="minorHAnsi" w:hAnsiTheme="minorHAnsi" w:cstheme="minorHAnsi"/>
                <w:color w:val="000000" w:themeColor="text1"/>
                <w:sz w:val="20"/>
                <w:szCs w:val="20"/>
              </w:rPr>
              <w:t>ng annually by 2% in real terms</w:t>
            </w:r>
          </w:p>
          <w:p w14:paraId="718C114B"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To be indexed by RPI from year 1 onwards.</w:t>
            </w:r>
          </w:p>
        </w:tc>
      </w:tr>
      <w:tr w:rsidR="000E7D63" w:rsidRPr="0058627C" w14:paraId="6F2D7B39" w14:textId="77777777" w:rsidTr="00E86F22">
        <w:tc>
          <w:tcPr>
            <w:tcW w:w="2660" w:type="dxa"/>
            <w:shd w:val="clear" w:color="auto" w:fill="auto"/>
          </w:tcPr>
          <w:p w14:paraId="4B2D07C4"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 xml:space="preserve">Operating expenses </w:t>
            </w:r>
          </w:p>
        </w:tc>
        <w:tc>
          <w:tcPr>
            <w:tcW w:w="5868" w:type="dxa"/>
            <w:shd w:val="clear" w:color="auto" w:fill="auto"/>
          </w:tcPr>
          <w:p w14:paraId="198FB97B" w14:textId="50A97B3C"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£1.</w:t>
            </w:r>
            <w:r w:rsidR="00A31BB4">
              <w:rPr>
                <w:rFonts w:asciiTheme="minorHAnsi" w:hAnsiTheme="minorHAnsi" w:cstheme="minorHAnsi"/>
                <w:color w:val="000000" w:themeColor="text1"/>
                <w:sz w:val="20"/>
                <w:szCs w:val="20"/>
              </w:rPr>
              <w:t>50</w:t>
            </w:r>
            <w:r w:rsidRPr="0058627C">
              <w:rPr>
                <w:rFonts w:asciiTheme="minorHAnsi" w:hAnsiTheme="minorHAnsi" w:cstheme="minorHAnsi"/>
                <w:color w:val="000000" w:themeColor="text1"/>
                <w:sz w:val="20"/>
                <w:szCs w:val="20"/>
              </w:rPr>
              <w:t xml:space="preserve"> per </w:t>
            </w:r>
            <w:r w:rsidR="00A31BB4">
              <w:rPr>
                <w:rFonts w:asciiTheme="minorHAnsi" w:hAnsiTheme="minorHAnsi" w:cstheme="minorHAnsi"/>
                <w:color w:val="000000" w:themeColor="text1"/>
                <w:sz w:val="20"/>
                <w:szCs w:val="20"/>
              </w:rPr>
              <w:t>ton</w:t>
            </w:r>
            <w:r w:rsidRPr="0058627C">
              <w:rPr>
                <w:rFonts w:asciiTheme="minorHAnsi" w:hAnsiTheme="minorHAnsi" w:cstheme="minorHAnsi"/>
                <w:color w:val="000000" w:themeColor="text1"/>
                <w:sz w:val="20"/>
                <w:szCs w:val="20"/>
              </w:rPr>
              <w:t xml:space="preserve"> in </w:t>
            </w:r>
            <w:r w:rsidR="000F6DE8">
              <w:rPr>
                <w:rFonts w:asciiTheme="minorHAnsi" w:hAnsiTheme="minorHAnsi" w:cstheme="minorHAnsi"/>
                <w:color w:val="000000" w:themeColor="text1"/>
                <w:sz w:val="20"/>
                <w:szCs w:val="20"/>
              </w:rPr>
              <w:t>2022</w:t>
            </w:r>
            <w:r w:rsidRPr="0058627C">
              <w:rPr>
                <w:rFonts w:asciiTheme="minorHAnsi" w:hAnsiTheme="minorHAnsi" w:cstheme="minorHAnsi"/>
                <w:color w:val="000000" w:themeColor="text1"/>
                <w:sz w:val="20"/>
                <w:szCs w:val="20"/>
              </w:rPr>
              <w:t xml:space="preserve"> (in real terms, </w:t>
            </w:r>
            <w:r w:rsidR="000F6DE8">
              <w:rPr>
                <w:rFonts w:asciiTheme="minorHAnsi" w:hAnsiTheme="minorHAnsi" w:cstheme="minorHAnsi"/>
                <w:color w:val="000000" w:themeColor="text1"/>
                <w:sz w:val="20"/>
                <w:szCs w:val="20"/>
              </w:rPr>
              <w:t>2022</w:t>
            </w:r>
            <w:r w:rsidRPr="0058627C">
              <w:rPr>
                <w:rFonts w:asciiTheme="minorHAnsi" w:hAnsiTheme="minorHAnsi" w:cstheme="minorHAnsi"/>
                <w:color w:val="000000" w:themeColor="text1"/>
                <w:sz w:val="20"/>
                <w:szCs w:val="20"/>
              </w:rPr>
              <w:t xml:space="preserve"> prices).</w:t>
            </w:r>
          </w:p>
          <w:p w14:paraId="39CB5DE7"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Declining annually by 2.0% in real </w:t>
            </w:r>
            <w:r w:rsidR="00E63753" w:rsidRPr="0058627C">
              <w:rPr>
                <w:rFonts w:asciiTheme="minorHAnsi" w:hAnsiTheme="minorHAnsi" w:cstheme="minorHAnsi"/>
                <w:color w:val="000000" w:themeColor="text1"/>
                <w:sz w:val="20"/>
                <w:szCs w:val="20"/>
              </w:rPr>
              <w:t>terms</w:t>
            </w:r>
          </w:p>
          <w:p w14:paraId="49DE45ED"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To be indexed by RPI from year 1 onwards</w:t>
            </w:r>
          </w:p>
        </w:tc>
      </w:tr>
      <w:tr w:rsidR="000E7D63" w:rsidRPr="0058627C" w14:paraId="4D750748" w14:textId="77777777" w:rsidTr="00E86F22">
        <w:tc>
          <w:tcPr>
            <w:tcW w:w="2660" w:type="dxa"/>
            <w:shd w:val="clear" w:color="auto" w:fill="auto"/>
          </w:tcPr>
          <w:p w14:paraId="3EDD29A6"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Capex</w:t>
            </w:r>
          </w:p>
        </w:tc>
        <w:tc>
          <w:tcPr>
            <w:tcW w:w="5868" w:type="dxa"/>
            <w:shd w:val="clear" w:color="auto" w:fill="auto"/>
          </w:tcPr>
          <w:p w14:paraId="4593AD88"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5% of the revenues p.a.</w:t>
            </w:r>
          </w:p>
        </w:tc>
      </w:tr>
      <w:tr w:rsidR="000E7D63" w:rsidRPr="0058627C" w14:paraId="6254C083" w14:textId="77777777" w:rsidTr="00E86F22">
        <w:tc>
          <w:tcPr>
            <w:tcW w:w="2660" w:type="dxa"/>
            <w:shd w:val="clear" w:color="auto" w:fill="auto"/>
          </w:tcPr>
          <w:p w14:paraId="1DA53CEF"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 xml:space="preserve">RPI </w:t>
            </w:r>
          </w:p>
          <w:p w14:paraId="671F6640"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(used to index revenues, opex and capex)</w:t>
            </w:r>
          </w:p>
        </w:tc>
        <w:tc>
          <w:tcPr>
            <w:tcW w:w="5868" w:type="dxa"/>
            <w:shd w:val="clear" w:color="auto" w:fill="auto"/>
          </w:tcPr>
          <w:p w14:paraId="3AA2A5C1"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2.50% p.a.</w:t>
            </w:r>
          </w:p>
          <w:p w14:paraId="0CBDA44C" w14:textId="77777777" w:rsidR="00383E74" w:rsidRPr="0058627C" w:rsidRDefault="00383E74" w:rsidP="00905F90">
            <w:pPr>
              <w:rPr>
                <w:rFonts w:asciiTheme="minorHAnsi" w:hAnsiTheme="minorHAnsi" w:cstheme="minorHAnsi"/>
                <w:color w:val="000000" w:themeColor="text1"/>
                <w:sz w:val="20"/>
                <w:szCs w:val="20"/>
              </w:rPr>
            </w:pPr>
          </w:p>
        </w:tc>
      </w:tr>
      <w:tr w:rsidR="000E7D63" w:rsidRPr="0058627C" w14:paraId="21E15D06" w14:textId="77777777" w:rsidTr="00E86F22">
        <w:tc>
          <w:tcPr>
            <w:tcW w:w="2660" w:type="dxa"/>
            <w:shd w:val="clear" w:color="auto" w:fill="auto"/>
          </w:tcPr>
          <w:p w14:paraId="686A57AD"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Depreciation (accounting/tax)</w:t>
            </w:r>
          </w:p>
        </w:tc>
        <w:tc>
          <w:tcPr>
            <w:tcW w:w="5868" w:type="dxa"/>
            <w:shd w:val="clear" w:color="auto" w:fill="auto"/>
          </w:tcPr>
          <w:p w14:paraId="52B26BE0" w14:textId="77777777" w:rsidR="00383E74" w:rsidRPr="0058627C" w:rsidRDefault="00206829" w:rsidP="00206829">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£200m of fixed assets to be depreciated </w:t>
            </w:r>
            <w:r w:rsidR="00383E74" w:rsidRPr="0058627C">
              <w:rPr>
                <w:rFonts w:asciiTheme="minorHAnsi" w:hAnsiTheme="minorHAnsi" w:cstheme="minorHAnsi"/>
                <w:color w:val="000000" w:themeColor="text1"/>
                <w:sz w:val="20"/>
                <w:szCs w:val="20"/>
              </w:rPr>
              <w:t>over 15 years</w:t>
            </w:r>
            <w:r w:rsidRPr="0058627C">
              <w:rPr>
                <w:rFonts w:asciiTheme="minorHAnsi" w:hAnsiTheme="minorHAnsi" w:cstheme="minorHAnsi"/>
                <w:color w:val="000000" w:themeColor="text1"/>
                <w:sz w:val="20"/>
                <w:szCs w:val="20"/>
              </w:rPr>
              <w:t xml:space="preserve"> (straight line)</w:t>
            </w:r>
            <w:r w:rsidR="00383E74" w:rsidRPr="0058627C">
              <w:rPr>
                <w:rFonts w:asciiTheme="minorHAnsi" w:hAnsiTheme="minorHAnsi" w:cstheme="minorHAnsi"/>
                <w:color w:val="000000" w:themeColor="text1"/>
                <w:sz w:val="20"/>
                <w:szCs w:val="20"/>
              </w:rPr>
              <w:t>.</w:t>
            </w:r>
            <w:r w:rsidRPr="0058627C">
              <w:rPr>
                <w:rFonts w:asciiTheme="minorHAnsi" w:hAnsiTheme="minorHAnsi" w:cstheme="minorHAnsi"/>
                <w:color w:val="000000" w:themeColor="text1"/>
                <w:sz w:val="20"/>
                <w:szCs w:val="20"/>
              </w:rPr>
              <w:t xml:space="preserve"> No depreciation of new capex required</w:t>
            </w:r>
          </w:p>
        </w:tc>
      </w:tr>
      <w:tr w:rsidR="000E7D63" w:rsidRPr="0058627C" w14:paraId="7CB64991" w14:textId="77777777" w:rsidTr="00E86F22">
        <w:tc>
          <w:tcPr>
            <w:tcW w:w="2660" w:type="dxa"/>
            <w:shd w:val="clear" w:color="auto" w:fill="auto"/>
          </w:tcPr>
          <w:p w14:paraId="5DBA7131"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Tax</w:t>
            </w:r>
          </w:p>
        </w:tc>
        <w:tc>
          <w:tcPr>
            <w:tcW w:w="5868" w:type="dxa"/>
            <w:shd w:val="clear" w:color="auto" w:fill="auto"/>
          </w:tcPr>
          <w:p w14:paraId="54953F9D"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Flat rate of 20%.</w:t>
            </w:r>
          </w:p>
        </w:tc>
      </w:tr>
    </w:tbl>
    <w:p w14:paraId="78313037"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The o</w:t>
      </w:r>
      <w:r w:rsidR="005C768A" w:rsidRPr="0058627C">
        <w:rPr>
          <w:rFonts w:asciiTheme="minorHAnsi" w:hAnsiTheme="minorHAnsi" w:cstheme="minorHAnsi"/>
          <w:color w:val="000000" w:themeColor="text1"/>
          <w:sz w:val="20"/>
        </w:rPr>
        <w:t>utputs sheet</w:t>
      </w:r>
      <w:r w:rsidRPr="0058627C">
        <w:rPr>
          <w:rFonts w:asciiTheme="minorHAnsi" w:hAnsiTheme="minorHAnsi" w:cstheme="minorHAnsi"/>
          <w:color w:val="000000" w:themeColor="text1"/>
          <w:sz w:val="20"/>
        </w:rPr>
        <w:t xml:space="preserve"> should show annual nominal pre financing cash flows split into the major components and denominated in £ thousands. </w:t>
      </w:r>
    </w:p>
    <w:p w14:paraId="1213A798" w14:textId="77777777" w:rsidR="00383E74" w:rsidRPr="0058627C" w:rsidRDefault="00383E74" w:rsidP="00383E74">
      <w:pPr>
        <w:pStyle w:val="Heading2"/>
        <w:spacing w:before="240"/>
        <w:rPr>
          <w:rFonts w:asciiTheme="minorHAnsi" w:hAnsiTheme="minorHAnsi" w:cstheme="minorHAnsi"/>
          <w:color w:val="000000" w:themeColor="text1"/>
          <w:spacing w:val="-3"/>
          <w:sz w:val="20"/>
          <w:szCs w:val="20"/>
        </w:rPr>
      </w:pPr>
      <w:r w:rsidRPr="0058627C">
        <w:rPr>
          <w:rFonts w:asciiTheme="minorHAnsi" w:hAnsiTheme="minorHAnsi" w:cstheme="minorHAnsi"/>
          <w:color w:val="000000" w:themeColor="text1"/>
          <w:sz w:val="20"/>
          <w:szCs w:val="20"/>
        </w:rPr>
        <w:t xml:space="preserve">Part 2 </w:t>
      </w:r>
    </w:p>
    <w:p w14:paraId="17111E34"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 xml:space="preserve">You are now required to model the acquisition and financing in order to calculate </w:t>
      </w:r>
      <w:r w:rsidR="005C768A" w:rsidRPr="0058627C">
        <w:rPr>
          <w:rFonts w:asciiTheme="minorHAnsi" w:hAnsiTheme="minorHAnsi" w:cstheme="minorHAnsi"/>
          <w:color w:val="000000" w:themeColor="text1"/>
          <w:sz w:val="20"/>
        </w:rPr>
        <w:t>the</w:t>
      </w:r>
      <w:r w:rsidRPr="0058627C">
        <w:rPr>
          <w:rFonts w:asciiTheme="minorHAnsi" w:hAnsiTheme="minorHAnsi" w:cstheme="minorHAnsi"/>
          <w:color w:val="000000" w:themeColor="text1"/>
          <w:sz w:val="20"/>
        </w:rPr>
        <w:t xml:space="preserve"> EV based on a target IRR </w:t>
      </w:r>
      <w:r w:rsidR="005C768A" w:rsidRPr="0058627C">
        <w:rPr>
          <w:rFonts w:asciiTheme="minorHAnsi" w:hAnsiTheme="minorHAnsi" w:cstheme="minorHAnsi"/>
          <w:color w:val="000000" w:themeColor="text1"/>
          <w:sz w:val="20"/>
        </w:rPr>
        <w:t xml:space="preserve">as well as </w:t>
      </w:r>
      <w:r w:rsidRPr="0058627C">
        <w:rPr>
          <w:rFonts w:asciiTheme="minorHAnsi" w:hAnsiTheme="minorHAnsi" w:cstheme="minorHAnsi"/>
          <w:color w:val="000000" w:themeColor="text1"/>
          <w:sz w:val="20"/>
        </w:rPr>
        <w:t>other key outputs.</w:t>
      </w:r>
    </w:p>
    <w:p w14:paraId="06C07C46" w14:textId="77777777" w:rsidR="00383E74" w:rsidRPr="0058627C" w:rsidRDefault="005C768A"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A</w:t>
      </w:r>
      <w:r w:rsidR="00383E74" w:rsidRPr="0058627C">
        <w:rPr>
          <w:rFonts w:asciiTheme="minorHAnsi" w:hAnsiTheme="minorHAnsi" w:cstheme="minorHAnsi"/>
          <w:color w:val="000000" w:themeColor="text1"/>
          <w:sz w:val="20"/>
        </w:rPr>
        <w:t>dditional assumptions set out below:</w:t>
      </w:r>
    </w:p>
    <w:p w14:paraId="216C3291" w14:textId="77777777" w:rsidR="00383E74" w:rsidRPr="0058627C" w:rsidRDefault="00383E74" w:rsidP="00383E74">
      <w:pPr>
        <w:rPr>
          <w:rFonts w:asciiTheme="minorHAnsi" w:hAnsiTheme="minorHAnsi" w:cstheme="minorHAnsi"/>
          <w:color w:val="000000" w:themeColor="text1"/>
          <w:sz w:val="20"/>
          <w:szCs w:val="2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168"/>
        <w:gridCol w:w="5760"/>
      </w:tblGrid>
      <w:tr w:rsidR="000E7D63" w:rsidRPr="0058627C" w14:paraId="58F47026" w14:textId="77777777" w:rsidTr="00E86F22">
        <w:tc>
          <w:tcPr>
            <w:tcW w:w="3168" w:type="dxa"/>
            <w:shd w:val="clear" w:color="auto" w:fill="auto"/>
          </w:tcPr>
          <w:p w14:paraId="4EDCB3CD"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Acquisition date</w:t>
            </w:r>
          </w:p>
        </w:tc>
        <w:tc>
          <w:tcPr>
            <w:tcW w:w="5760" w:type="dxa"/>
            <w:shd w:val="clear" w:color="auto" w:fill="auto"/>
          </w:tcPr>
          <w:p w14:paraId="03EA921F" w14:textId="6C405178"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31 December </w:t>
            </w:r>
            <w:r w:rsidR="000F6DE8">
              <w:rPr>
                <w:rFonts w:asciiTheme="minorHAnsi" w:hAnsiTheme="minorHAnsi" w:cstheme="minorHAnsi"/>
                <w:color w:val="000000" w:themeColor="text1"/>
                <w:sz w:val="20"/>
                <w:szCs w:val="20"/>
              </w:rPr>
              <w:t>2022</w:t>
            </w:r>
            <w:r w:rsidRPr="0058627C">
              <w:rPr>
                <w:rFonts w:asciiTheme="minorHAnsi" w:hAnsiTheme="minorHAnsi" w:cstheme="minorHAnsi"/>
                <w:color w:val="000000" w:themeColor="text1"/>
                <w:sz w:val="20"/>
                <w:szCs w:val="20"/>
              </w:rPr>
              <w:t xml:space="preserve"> </w:t>
            </w:r>
          </w:p>
        </w:tc>
      </w:tr>
      <w:tr w:rsidR="000E7D63" w:rsidRPr="0058627C" w14:paraId="1C4BEB76" w14:textId="77777777" w:rsidTr="00E86F22">
        <w:tc>
          <w:tcPr>
            <w:tcW w:w="3168" w:type="dxa"/>
            <w:shd w:val="clear" w:color="auto" w:fill="auto"/>
          </w:tcPr>
          <w:p w14:paraId="347F472F"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Sources and Uses at acquisition date</w:t>
            </w:r>
          </w:p>
        </w:tc>
        <w:tc>
          <w:tcPr>
            <w:tcW w:w="5760" w:type="dxa"/>
            <w:shd w:val="clear" w:color="auto" w:fill="auto"/>
          </w:tcPr>
          <w:p w14:paraId="11DAA6B3" w14:textId="77777777" w:rsidR="00383E74" w:rsidRPr="0058627C" w:rsidRDefault="00383E74" w:rsidP="00905F90">
            <w:pPr>
              <w:rPr>
                <w:rFonts w:asciiTheme="minorHAnsi" w:hAnsiTheme="minorHAnsi" w:cstheme="minorHAnsi"/>
                <w:i/>
                <w:color w:val="000000" w:themeColor="text1"/>
                <w:sz w:val="20"/>
                <w:szCs w:val="20"/>
              </w:rPr>
            </w:pPr>
            <w:r w:rsidRPr="0058627C">
              <w:rPr>
                <w:rFonts w:asciiTheme="minorHAnsi" w:hAnsiTheme="minorHAnsi" w:cstheme="minorHAnsi"/>
                <w:i/>
                <w:color w:val="000000" w:themeColor="text1"/>
                <w:sz w:val="20"/>
                <w:szCs w:val="20"/>
              </w:rPr>
              <w:t>Sources</w:t>
            </w:r>
          </w:p>
          <w:p w14:paraId="0C39E597" w14:textId="73779FD8"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Acquisition debt facility </w:t>
            </w:r>
            <w:r w:rsidR="003E0FE7">
              <w:rPr>
                <w:rFonts w:asciiTheme="minorHAnsi" w:hAnsiTheme="minorHAnsi" w:cstheme="minorHAnsi"/>
                <w:color w:val="000000" w:themeColor="text1"/>
                <w:sz w:val="20"/>
                <w:szCs w:val="20"/>
              </w:rPr>
              <w:t>4</w:t>
            </w:r>
            <w:r w:rsidRPr="0058627C">
              <w:rPr>
                <w:rFonts w:asciiTheme="minorHAnsi" w:hAnsiTheme="minorHAnsi" w:cstheme="minorHAnsi"/>
                <w:color w:val="000000" w:themeColor="text1"/>
                <w:sz w:val="20"/>
                <w:szCs w:val="20"/>
              </w:rPr>
              <w:t>.</w:t>
            </w:r>
            <w:r w:rsidR="003E0FE7">
              <w:rPr>
                <w:rFonts w:asciiTheme="minorHAnsi" w:hAnsiTheme="minorHAnsi" w:cstheme="minorHAnsi"/>
                <w:color w:val="000000" w:themeColor="text1"/>
                <w:sz w:val="20"/>
                <w:szCs w:val="20"/>
              </w:rPr>
              <w:t>5</w:t>
            </w:r>
            <w:r w:rsidRPr="0058627C">
              <w:rPr>
                <w:rFonts w:asciiTheme="minorHAnsi" w:hAnsiTheme="minorHAnsi" w:cstheme="minorHAnsi"/>
                <w:color w:val="000000" w:themeColor="text1"/>
                <w:sz w:val="20"/>
                <w:szCs w:val="20"/>
              </w:rPr>
              <w:t xml:space="preserve">x EBITDA </w:t>
            </w:r>
            <w:r w:rsidR="000F6DE8">
              <w:rPr>
                <w:rFonts w:asciiTheme="minorHAnsi" w:hAnsiTheme="minorHAnsi" w:cstheme="minorHAnsi"/>
                <w:color w:val="000000" w:themeColor="text1"/>
                <w:sz w:val="20"/>
                <w:szCs w:val="20"/>
              </w:rPr>
              <w:t>2022</w:t>
            </w:r>
          </w:p>
          <w:p w14:paraId="24298D0D" w14:textId="77777777" w:rsidR="00383E74" w:rsidRPr="0058627C" w:rsidRDefault="00206829"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Equity:</w:t>
            </w:r>
            <w:r w:rsidR="00383E74" w:rsidRPr="0058627C">
              <w:rPr>
                <w:rFonts w:asciiTheme="minorHAnsi" w:hAnsiTheme="minorHAnsi" w:cstheme="minorHAnsi"/>
                <w:color w:val="000000" w:themeColor="text1"/>
                <w:sz w:val="20"/>
                <w:szCs w:val="20"/>
              </w:rPr>
              <w:t xml:space="preserve"> </w:t>
            </w:r>
            <w:r w:rsidRPr="0058627C">
              <w:rPr>
                <w:rFonts w:asciiTheme="minorHAnsi" w:hAnsiTheme="minorHAnsi" w:cstheme="minorHAnsi"/>
                <w:color w:val="000000" w:themeColor="text1"/>
                <w:sz w:val="20"/>
                <w:szCs w:val="20"/>
              </w:rPr>
              <w:t>to be calculated</w:t>
            </w:r>
            <w:r w:rsidR="00383E74" w:rsidRPr="0058627C">
              <w:rPr>
                <w:rFonts w:asciiTheme="minorHAnsi" w:hAnsiTheme="minorHAnsi" w:cstheme="minorHAnsi"/>
                <w:color w:val="000000" w:themeColor="text1"/>
                <w:sz w:val="20"/>
                <w:szCs w:val="20"/>
              </w:rPr>
              <w:t xml:space="preserve"> based on 11% target </w:t>
            </w:r>
            <w:r w:rsidR="005C768A" w:rsidRPr="0058627C">
              <w:rPr>
                <w:rFonts w:asciiTheme="minorHAnsi" w:hAnsiTheme="minorHAnsi" w:cstheme="minorHAnsi"/>
                <w:color w:val="000000" w:themeColor="text1"/>
                <w:sz w:val="20"/>
                <w:szCs w:val="20"/>
              </w:rPr>
              <w:t xml:space="preserve">equity </w:t>
            </w:r>
            <w:r w:rsidR="00383E74" w:rsidRPr="0058627C">
              <w:rPr>
                <w:rFonts w:asciiTheme="minorHAnsi" w:hAnsiTheme="minorHAnsi" w:cstheme="minorHAnsi"/>
                <w:color w:val="000000" w:themeColor="text1"/>
                <w:sz w:val="20"/>
                <w:szCs w:val="20"/>
              </w:rPr>
              <w:t>IRR</w:t>
            </w:r>
          </w:p>
          <w:p w14:paraId="6914F23A"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No Cash on BS at acquisition date </w:t>
            </w:r>
          </w:p>
          <w:p w14:paraId="639D9859" w14:textId="77777777" w:rsidR="00383E74" w:rsidRPr="0058627C" w:rsidRDefault="00383E74" w:rsidP="00905F90">
            <w:pPr>
              <w:rPr>
                <w:rFonts w:asciiTheme="minorHAnsi" w:hAnsiTheme="minorHAnsi" w:cstheme="minorHAnsi"/>
                <w:i/>
                <w:color w:val="000000" w:themeColor="text1"/>
                <w:sz w:val="20"/>
                <w:szCs w:val="20"/>
              </w:rPr>
            </w:pPr>
            <w:r w:rsidRPr="0058627C">
              <w:rPr>
                <w:rFonts w:asciiTheme="minorHAnsi" w:hAnsiTheme="minorHAnsi" w:cstheme="minorHAnsi"/>
                <w:i/>
                <w:color w:val="000000" w:themeColor="text1"/>
                <w:sz w:val="20"/>
                <w:szCs w:val="20"/>
              </w:rPr>
              <w:t>Uses</w:t>
            </w:r>
          </w:p>
          <w:p w14:paraId="2FEA8326"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Advisory fees: £4m</w:t>
            </w:r>
          </w:p>
          <w:p w14:paraId="52B60319"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Consideration for 100% shareholding: </w:t>
            </w:r>
            <w:r w:rsidR="00206829" w:rsidRPr="0058627C">
              <w:rPr>
                <w:rFonts w:asciiTheme="minorHAnsi" w:hAnsiTheme="minorHAnsi" w:cstheme="minorHAnsi"/>
                <w:color w:val="000000" w:themeColor="text1"/>
                <w:sz w:val="20"/>
                <w:szCs w:val="20"/>
              </w:rPr>
              <w:t>to be calculated</w:t>
            </w:r>
            <w:r w:rsidRPr="0058627C">
              <w:rPr>
                <w:rFonts w:asciiTheme="minorHAnsi" w:hAnsiTheme="minorHAnsi" w:cstheme="minorHAnsi"/>
                <w:color w:val="000000" w:themeColor="text1"/>
                <w:sz w:val="20"/>
                <w:szCs w:val="20"/>
              </w:rPr>
              <w:t xml:space="preserve"> based on 11% target </w:t>
            </w:r>
            <w:r w:rsidR="005C768A" w:rsidRPr="0058627C">
              <w:rPr>
                <w:rFonts w:asciiTheme="minorHAnsi" w:hAnsiTheme="minorHAnsi" w:cstheme="minorHAnsi"/>
                <w:color w:val="000000" w:themeColor="text1"/>
                <w:sz w:val="20"/>
                <w:szCs w:val="20"/>
              </w:rPr>
              <w:t xml:space="preserve">equity </w:t>
            </w:r>
            <w:r w:rsidRPr="0058627C">
              <w:rPr>
                <w:rFonts w:asciiTheme="minorHAnsi" w:hAnsiTheme="minorHAnsi" w:cstheme="minorHAnsi"/>
                <w:color w:val="000000" w:themeColor="text1"/>
                <w:sz w:val="20"/>
                <w:szCs w:val="20"/>
              </w:rPr>
              <w:t>IRR</w:t>
            </w:r>
          </w:p>
          <w:p w14:paraId="2BA1BC10"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Debt </w:t>
            </w:r>
            <w:r w:rsidR="005C768A" w:rsidRPr="0058627C">
              <w:rPr>
                <w:rFonts w:asciiTheme="minorHAnsi" w:hAnsiTheme="minorHAnsi" w:cstheme="minorHAnsi"/>
                <w:color w:val="000000" w:themeColor="text1"/>
                <w:sz w:val="20"/>
                <w:szCs w:val="20"/>
              </w:rPr>
              <w:t xml:space="preserve">arrangement </w:t>
            </w:r>
            <w:r w:rsidRPr="0058627C">
              <w:rPr>
                <w:rFonts w:asciiTheme="minorHAnsi" w:hAnsiTheme="minorHAnsi" w:cstheme="minorHAnsi"/>
                <w:color w:val="000000" w:themeColor="text1"/>
                <w:sz w:val="20"/>
                <w:szCs w:val="20"/>
              </w:rPr>
              <w:t>fees: 1.5% of the acquisition debt</w:t>
            </w:r>
            <w:r w:rsidR="005C768A" w:rsidRPr="0058627C">
              <w:rPr>
                <w:rFonts w:asciiTheme="minorHAnsi" w:hAnsiTheme="minorHAnsi" w:cstheme="minorHAnsi"/>
                <w:color w:val="000000" w:themeColor="text1"/>
                <w:sz w:val="20"/>
                <w:szCs w:val="20"/>
              </w:rPr>
              <w:t xml:space="preserve"> quantum</w:t>
            </w:r>
          </w:p>
          <w:p w14:paraId="76B86D74" w14:textId="4D2FFFE8" w:rsidR="00383E74" w:rsidRPr="0058627C" w:rsidRDefault="00383E74" w:rsidP="00E86F22">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Repayment of the existing debt (3.0x EBITDA </w:t>
            </w:r>
            <w:r w:rsidR="000F6DE8">
              <w:rPr>
                <w:rFonts w:asciiTheme="minorHAnsi" w:hAnsiTheme="minorHAnsi" w:cstheme="minorHAnsi"/>
                <w:color w:val="000000" w:themeColor="text1"/>
                <w:sz w:val="20"/>
                <w:szCs w:val="20"/>
              </w:rPr>
              <w:t>2022</w:t>
            </w:r>
            <w:r w:rsidRPr="0058627C">
              <w:rPr>
                <w:rFonts w:asciiTheme="minorHAnsi" w:hAnsiTheme="minorHAnsi" w:cstheme="minorHAnsi"/>
                <w:color w:val="000000" w:themeColor="text1"/>
                <w:sz w:val="20"/>
                <w:szCs w:val="20"/>
              </w:rPr>
              <w:t>)</w:t>
            </w:r>
          </w:p>
        </w:tc>
      </w:tr>
      <w:tr w:rsidR="000E7D63" w:rsidRPr="0058627C" w14:paraId="69BEE888" w14:textId="77777777" w:rsidTr="00E86F22">
        <w:tc>
          <w:tcPr>
            <w:tcW w:w="3168" w:type="dxa"/>
            <w:shd w:val="clear" w:color="auto" w:fill="auto"/>
          </w:tcPr>
          <w:p w14:paraId="2794CC22"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Acquisition debt facility</w:t>
            </w:r>
          </w:p>
        </w:tc>
        <w:tc>
          <w:tcPr>
            <w:tcW w:w="5760" w:type="dxa"/>
            <w:shd w:val="clear" w:color="auto" w:fill="auto"/>
          </w:tcPr>
          <w:p w14:paraId="12680C05" w14:textId="5B534AF0"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Date of drawdown: 31 December </w:t>
            </w:r>
            <w:r w:rsidR="000F6DE8">
              <w:rPr>
                <w:rFonts w:asciiTheme="minorHAnsi" w:hAnsiTheme="minorHAnsi" w:cstheme="minorHAnsi"/>
                <w:color w:val="000000" w:themeColor="text1"/>
                <w:sz w:val="20"/>
                <w:szCs w:val="20"/>
              </w:rPr>
              <w:t>2022</w:t>
            </w:r>
          </w:p>
          <w:p w14:paraId="3CA1E339" w14:textId="688543FE"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Quantum: Sized on </w:t>
            </w:r>
            <w:r w:rsidR="005F69F7">
              <w:rPr>
                <w:rFonts w:asciiTheme="minorHAnsi" w:hAnsiTheme="minorHAnsi" w:cstheme="minorHAnsi"/>
                <w:color w:val="000000" w:themeColor="text1"/>
                <w:sz w:val="20"/>
                <w:szCs w:val="20"/>
              </w:rPr>
              <w:t>4</w:t>
            </w:r>
            <w:r w:rsidRPr="0058627C">
              <w:rPr>
                <w:rFonts w:asciiTheme="minorHAnsi" w:hAnsiTheme="minorHAnsi" w:cstheme="minorHAnsi"/>
                <w:color w:val="000000" w:themeColor="text1"/>
                <w:sz w:val="20"/>
                <w:szCs w:val="20"/>
              </w:rPr>
              <w:t>.</w:t>
            </w:r>
            <w:r w:rsidR="005F69F7">
              <w:rPr>
                <w:rFonts w:asciiTheme="minorHAnsi" w:hAnsiTheme="minorHAnsi" w:cstheme="minorHAnsi"/>
                <w:color w:val="000000" w:themeColor="text1"/>
                <w:sz w:val="20"/>
                <w:szCs w:val="20"/>
              </w:rPr>
              <w:t>5</w:t>
            </w:r>
            <w:r w:rsidRPr="0058627C">
              <w:rPr>
                <w:rFonts w:asciiTheme="minorHAnsi" w:hAnsiTheme="minorHAnsi" w:cstheme="minorHAnsi"/>
                <w:color w:val="000000" w:themeColor="text1"/>
                <w:sz w:val="20"/>
                <w:szCs w:val="20"/>
              </w:rPr>
              <w:t xml:space="preserve">x EBITDA </w:t>
            </w:r>
            <w:r w:rsidR="000F6DE8">
              <w:rPr>
                <w:rFonts w:asciiTheme="minorHAnsi" w:hAnsiTheme="minorHAnsi" w:cstheme="minorHAnsi"/>
                <w:color w:val="000000" w:themeColor="text1"/>
                <w:sz w:val="20"/>
                <w:szCs w:val="20"/>
              </w:rPr>
              <w:t>2022</w:t>
            </w:r>
          </w:p>
          <w:p w14:paraId="2996DF85"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Tenor: 5 years </w:t>
            </w:r>
          </w:p>
          <w:p w14:paraId="1C09B4AE"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Repayment profile: No fixed amortisation</w:t>
            </w:r>
          </w:p>
          <w:p w14:paraId="3B653600" w14:textId="77777777" w:rsidR="00206829" w:rsidRPr="0058627C" w:rsidRDefault="00206829" w:rsidP="005C768A">
            <w:pPr>
              <w:rPr>
                <w:rFonts w:asciiTheme="minorHAnsi" w:hAnsiTheme="minorHAnsi" w:cstheme="minorHAnsi"/>
                <w:color w:val="000000" w:themeColor="text1"/>
                <w:sz w:val="20"/>
                <w:szCs w:val="20"/>
              </w:rPr>
            </w:pPr>
          </w:p>
          <w:p w14:paraId="34D58015" w14:textId="77777777" w:rsidR="005C768A" w:rsidRPr="0058627C" w:rsidRDefault="005C768A" w:rsidP="005C768A">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Base rate: 1.25%</w:t>
            </w:r>
          </w:p>
          <w:p w14:paraId="7D9F768C" w14:textId="77777777" w:rsidR="005C768A" w:rsidRPr="0058627C" w:rsidRDefault="005C768A" w:rsidP="005C768A">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Margins: </w:t>
            </w:r>
          </w:p>
          <w:p w14:paraId="6993DFA7" w14:textId="77777777" w:rsidR="005C768A" w:rsidRPr="0058627C" w:rsidRDefault="005C768A" w:rsidP="005C768A">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1: 1.75%</w:t>
            </w:r>
          </w:p>
          <w:p w14:paraId="68F8012D" w14:textId="77777777" w:rsidR="005C768A" w:rsidRPr="0058627C" w:rsidRDefault="005C768A" w:rsidP="005C768A">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2: 1.75%</w:t>
            </w:r>
          </w:p>
          <w:p w14:paraId="0D5210B0" w14:textId="77777777" w:rsidR="005C768A" w:rsidRPr="0058627C" w:rsidRDefault="005C768A" w:rsidP="005C768A">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3: 2.00%</w:t>
            </w:r>
          </w:p>
          <w:p w14:paraId="2056F4A6" w14:textId="77777777" w:rsidR="005C768A" w:rsidRPr="0058627C" w:rsidRDefault="005C768A" w:rsidP="005C768A">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lastRenderedPageBreak/>
              <w:t>Year 4: 2.00%</w:t>
            </w:r>
          </w:p>
          <w:p w14:paraId="42F44D6F" w14:textId="77777777" w:rsidR="005C768A" w:rsidRPr="0058627C" w:rsidRDefault="005C768A" w:rsidP="005C768A">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5: 2.50%</w:t>
            </w:r>
          </w:p>
          <w:p w14:paraId="314B7FF4" w14:textId="77777777" w:rsidR="005C768A" w:rsidRPr="0058627C" w:rsidRDefault="005C768A" w:rsidP="00905F90">
            <w:pPr>
              <w:rPr>
                <w:rFonts w:asciiTheme="minorHAnsi" w:hAnsiTheme="minorHAnsi" w:cstheme="minorHAnsi"/>
                <w:color w:val="000000" w:themeColor="text1"/>
                <w:sz w:val="20"/>
                <w:szCs w:val="20"/>
              </w:rPr>
            </w:pPr>
          </w:p>
          <w:p w14:paraId="38788B4F"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Cash sweep profile: </w:t>
            </w:r>
          </w:p>
          <w:p w14:paraId="03851D1C"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1: 0%</w:t>
            </w:r>
          </w:p>
          <w:p w14:paraId="24BA729F"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2: 0%</w:t>
            </w:r>
          </w:p>
          <w:p w14:paraId="1FCC0120"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3: 25%</w:t>
            </w:r>
          </w:p>
          <w:p w14:paraId="7053E76A"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4: 50%</w:t>
            </w:r>
          </w:p>
          <w:p w14:paraId="5DE1AF96"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5:100%</w:t>
            </w:r>
          </w:p>
          <w:p w14:paraId="361A04DB" w14:textId="77777777" w:rsidR="00383E74" w:rsidRPr="0058627C" w:rsidRDefault="005C768A"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Debt a</w:t>
            </w:r>
            <w:r w:rsidR="00383E74" w:rsidRPr="0058627C">
              <w:rPr>
                <w:rFonts w:asciiTheme="minorHAnsi" w:hAnsiTheme="minorHAnsi" w:cstheme="minorHAnsi"/>
                <w:color w:val="000000" w:themeColor="text1"/>
                <w:sz w:val="20"/>
                <w:szCs w:val="20"/>
              </w:rPr>
              <w:t>rrangement fees: 1.5% of the quantum raised, depreciated in straight line over the life of the facility</w:t>
            </w:r>
          </w:p>
          <w:p w14:paraId="1F390699"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Interest payment: Paid annually in arrears.</w:t>
            </w:r>
          </w:p>
        </w:tc>
      </w:tr>
      <w:tr w:rsidR="000E7D63" w:rsidRPr="0058627C" w14:paraId="748D5F21" w14:textId="77777777" w:rsidTr="00E86F22">
        <w:tc>
          <w:tcPr>
            <w:tcW w:w="3168" w:type="dxa"/>
            <w:shd w:val="clear" w:color="auto" w:fill="auto"/>
          </w:tcPr>
          <w:p w14:paraId="5BEB9826"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lastRenderedPageBreak/>
              <w:t>Refinancing debt facility</w:t>
            </w:r>
          </w:p>
        </w:tc>
        <w:tc>
          <w:tcPr>
            <w:tcW w:w="5760" w:type="dxa"/>
            <w:shd w:val="clear" w:color="auto" w:fill="auto"/>
          </w:tcPr>
          <w:p w14:paraId="7838D579"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Quantum: Sized on 5.0x EBITDA 2020</w:t>
            </w:r>
          </w:p>
          <w:p w14:paraId="376283D6"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Tenor: 15 years </w:t>
            </w:r>
          </w:p>
          <w:p w14:paraId="59686C67"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Fixed amortisation profile: </w:t>
            </w:r>
          </w:p>
          <w:p w14:paraId="16138616"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1- 5: 0%</w:t>
            </w:r>
          </w:p>
          <w:p w14:paraId="060BA53B" w14:textId="77777777" w:rsidR="00383E74" w:rsidRPr="0058627C" w:rsidRDefault="00383E74"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Year 6-10: 2.5% of the initial quantum p.a. </w:t>
            </w:r>
          </w:p>
          <w:p w14:paraId="07CE747F" w14:textId="77777777" w:rsidR="00206829" w:rsidRPr="0058627C" w:rsidRDefault="00206829"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11-14</w:t>
            </w:r>
            <w:r w:rsidR="00383E74" w:rsidRPr="0058627C">
              <w:rPr>
                <w:rFonts w:asciiTheme="minorHAnsi" w:hAnsiTheme="minorHAnsi" w:cstheme="minorHAnsi"/>
                <w:color w:val="000000" w:themeColor="text1"/>
                <w:sz w:val="20"/>
                <w:szCs w:val="20"/>
              </w:rPr>
              <w:t>: 10% of the initial quantum p.a</w:t>
            </w:r>
            <w:r w:rsidRPr="0058627C">
              <w:rPr>
                <w:rFonts w:asciiTheme="minorHAnsi" w:hAnsiTheme="minorHAnsi" w:cstheme="minorHAnsi"/>
                <w:color w:val="000000" w:themeColor="text1"/>
                <w:sz w:val="20"/>
                <w:szCs w:val="20"/>
              </w:rPr>
              <w:t>.</w:t>
            </w:r>
          </w:p>
          <w:p w14:paraId="1657D81F" w14:textId="77777777" w:rsidR="00383E74" w:rsidRPr="0058627C" w:rsidRDefault="00206829" w:rsidP="00383E74">
            <w:pPr>
              <w:numPr>
                <w:ilvl w:val="0"/>
                <w:numId w:val="35"/>
              </w:num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Year 15: 47.5% of the initial quantum</w:t>
            </w:r>
          </w:p>
          <w:p w14:paraId="430AE8A4" w14:textId="77777777" w:rsidR="00383E74" w:rsidRPr="0058627C" w:rsidRDefault="00383E74" w:rsidP="00905F90">
            <w:pPr>
              <w:rPr>
                <w:rFonts w:asciiTheme="minorHAnsi" w:hAnsiTheme="minorHAnsi" w:cstheme="minorHAnsi"/>
                <w:color w:val="000000" w:themeColor="text1"/>
                <w:sz w:val="20"/>
                <w:szCs w:val="20"/>
              </w:rPr>
            </w:pPr>
          </w:p>
          <w:p w14:paraId="148BAB14" w14:textId="77777777" w:rsidR="00383E74" w:rsidRPr="0058627C" w:rsidRDefault="00206829"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All in rate: </w:t>
            </w:r>
            <w:r w:rsidR="00383E74" w:rsidRPr="0058627C">
              <w:rPr>
                <w:rFonts w:asciiTheme="minorHAnsi" w:hAnsiTheme="minorHAnsi" w:cstheme="minorHAnsi"/>
                <w:color w:val="000000" w:themeColor="text1"/>
                <w:sz w:val="20"/>
                <w:szCs w:val="20"/>
              </w:rPr>
              <w:t xml:space="preserve">4.5% (base rate 2.00% </w:t>
            </w:r>
            <w:r w:rsidRPr="0058627C">
              <w:rPr>
                <w:rFonts w:asciiTheme="minorHAnsi" w:hAnsiTheme="minorHAnsi" w:cstheme="minorHAnsi"/>
                <w:color w:val="000000" w:themeColor="text1"/>
                <w:sz w:val="20"/>
                <w:szCs w:val="20"/>
              </w:rPr>
              <w:t>+</w:t>
            </w:r>
            <w:r w:rsidR="00383E74" w:rsidRPr="0058627C">
              <w:rPr>
                <w:rFonts w:asciiTheme="minorHAnsi" w:hAnsiTheme="minorHAnsi" w:cstheme="minorHAnsi"/>
                <w:color w:val="000000" w:themeColor="text1"/>
                <w:sz w:val="20"/>
                <w:szCs w:val="20"/>
              </w:rPr>
              <w:t xml:space="preserve"> margin 2.50%)</w:t>
            </w:r>
          </w:p>
          <w:p w14:paraId="4D2EED64" w14:textId="77777777" w:rsidR="005C768A" w:rsidRPr="0058627C" w:rsidRDefault="005C768A" w:rsidP="00905F90">
            <w:pPr>
              <w:rPr>
                <w:rFonts w:asciiTheme="minorHAnsi" w:hAnsiTheme="minorHAnsi" w:cstheme="minorHAnsi"/>
                <w:color w:val="000000" w:themeColor="text1"/>
                <w:sz w:val="20"/>
                <w:szCs w:val="20"/>
              </w:rPr>
            </w:pPr>
          </w:p>
          <w:p w14:paraId="1C55E7FA" w14:textId="77777777" w:rsidR="00383E74" w:rsidRPr="0058627C" w:rsidRDefault="005C768A"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Debt arrangement fees</w:t>
            </w:r>
            <w:r w:rsidR="00383E74" w:rsidRPr="0058627C">
              <w:rPr>
                <w:rFonts w:asciiTheme="minorHAnsi" w:hAnsiTheme="minorHAnsi" w:cstheme="minorHAnsi"/>
                <w:color w:val="000000" w:themeColor="text1"/>
                <w:sz w:val="20"/>
                <w:szCs w:val="20"/>
              </w:rPr>
              <w:t>: 1.5% of the quantum raised, depreciated in straight line over the life of the facility</w:t>
            </w:r>
          </w:p>
          <w:p w14:paraId="26B122B6"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Interest payment: Paid annually in arrears.</w:t>
            </w:r>
          </w:p>
        </w:tc>
      </w:tr>
      <w:tr w:rsidR="000E7D63" w:rsidRPr="0058627C" w14:paraId="086EDCE0" w14:textId="77777777" w:rsidTr="00E86F22">
        <w:tc>
          <w:tcPr>
            <w:tcW w:w="3168" w:type="dxa"/>
            <w:shd w:val="clear" w:color="auto" w:fill="auto"/>
          </w:tcPr>
          <w:p w14:paraId="6E876BF9"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 xml:space="preserve">Capex </w:t>
            </w:r>
          </w:p>
        </w:tc>
        <w:tc>
          <w:tcPr>
            <w:tcW w:w="5760" w:type="dxa"/>
            <w:shd w:val="clear" w:color="auto" w:fill="auto"/>
          </w:tcPr>
          <w:p w14:paraId="5C461A61" w14:textId="77777777" w:rsidR="00383E74" w:rsidRPr="0058627C" w:rsidRDefault="00206829"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No capex facility required (a</w:t>
            </w:r>
            <w:r w:rsidR="00383E74" w:rsidRPr="0058627C">
              <w:rPr>
                <w:rFonts w:asciiTheme="minorHAnsi" w:hAnsiTheme="minorHAnsi" w:cstheme="minorHAnsi"/>
                <w:color w:val="000000" w:themeColor="text1"/>
                <w:sz w:val="20"/>
                <w:szCs w:val="20"/>
              </w:rPr>
              <w:t>ssume this is</w:t>
            </w:r>
            <w:r w:rsidRPr="0058627C">
              <w:rPr>
                <w:rFonts w:asciiTheme="minorHAnsi" w:hAnsiTheme="minorHAnsi" w:cstheme="minorHAnsi"/>
                <w:color w:val="000000" w:themeColor="text1"/>
                <w:sz w:val="20"/>
                <w:szCs w:val="20"/>
              </w:rPr>
              <w:t xml:space="preserve"> funded from operating cashflow)</w:t>
            </w:r>
          </w:p>
        </w:tc>
      </w:tr>
      <w:tr w:rsidR="000E7D63" w:rsidRPr="0058627C" w14:paraId="7D4B9A13" w14:textId="77777777" w:rsidTr="00E86F22">
        <w:tc>
          <w:tcPr>
            <w:tcW w:w="3168" w:type="dxa"/>
            <w:shd w:val="clear" w:color="auto" w:fill="auto"/>
          </w:tcPr>
          <w:p w14:paraId="201C247D"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Interest income</w:t>
            </w:r>
          </w:p>
        </w:tc>
        <w:tc>
          <w:tcPr>
            <w:tcW w:w="5760" w:type="dxa"/>
            <w:shd w:val="clear" w:color="auto" w:fill="auto"/>
          </w:tcPr>
          <w:p w14:paraId="72B0A234"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Nil (i.e. exclude from model).</w:t>
            </w:r>
          </w:p>
        </w:tc>
      </w:tr>
      <w:tr w:rsidR="000E7D63" w:rsidRPr="0058627C" w14:paraId="2F9B0722" w14:textId="77777777" w:rsidTr="00E86F22">
        <w:tc>
          <w:tcPr>
            <w:tcW w:w="3168" w:type="dxa"/>
            <w:shd w:val="clear" w:color="auto" w:fill="auto"/>
          </w:tcPr>
          <w:p w14:paraId="5862CE66"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Distributions</w:t>
            </w:r>
          </w:p>
        </w:tc>
        <w:tc>
          <w:tcPr>
            <w:tcW w:w="5760" w:type="dxa"/>
            <w:shd w:val="clear" w:color="auto" w:fill="auto"/>
          </w:tcPr>
          <w:p w14:paraId="619516DD" w14:textId="77777777" w:rsidR="00383E74" w:rsidRPr="0058627C" w:rsidRDefault="00383E74" w:rsidP="008C5C4A">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Assume all free cash is distributed at the end of each year.</w:t>
            </w:r>
          </w:p>
        </w:tc>
      </w:tr>
      <w:tr w:rsidR="000E7D63" w:rsidRPr="0058627C" w14:paraId="1D882841" w14:textId="77777777" w:rsidTr="00E86F22">
        <w:tc>
          <w:tcPr>
            <w:tcW w:w="3168" w:type="dxa"/>
            <w:shd w:val="clear" w:color="auto" w:fill="auto"/>
          </w:tcPr>
          <w:p w14:paraId="696D7DF0" w14:textId="77777777" w:rsidR="00383E74" w:rsidRPr="0058627C" w:rsidRDefault="00383E74" w:rsidP="00905F90">
            <w:pPr>
              <w:rPr>
                <w:rFonts w:asciiTheme="minorHAnsi" w:hAnsiTheme="minorHAnsi" w:cstheme="minorHAnsi"/>
                <w:b/>
                <w:color w:val="000000" w:themeColor="text1"/>
                <w:sz w:val="20"/>
                <w:szCs w:val="20"/>
              </w:rPr>
            </w:pPr>
            <w:r w:rsidRPr="0058627C">
              <w:rPr>
                <w:rFonts w:asciiTheme="minorHAnsi" w:hAnsiTheme="minorHAnsi" w:cstheme="minorHAnsi"/>
                <w:b/>
                <w:color w:val="000000" w:themeColor="text1"/>
                <w:sz w:val="20"/>
                <w:szCs w:val="20"/>
              </w:rPr>
              <w:t>Terminal value</w:t>
            </w:r>
          </w:p>
        </w:tc>
        <w:tc>
          <w:tcPr>
            <w:tcW w:w="5760" w:type="dxa"/>
            <w:shd w:val="clear" w:color="auto" w:fill="auto"/>
          </w:tcPr>
          <w:p w14:paraId="2885512E" w14:textId="77777777" w:rsidR="00383E74" w:rsidRPr="0058627C" w:rsidRDefault="00383E74" w:rsidP="00905F90">
            <w:pPr>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Exit at 10x EBITDA 2035</w:t>
            </w:r>
          </w:p>
        </w:tc>
      </w:tr>
    </w:tbl>
    <w:p w14:paraId="0B7D1797" w14:textId="77777777" w:rsidR="00383E74" w:rsidRPr="0058627C" w:rsidRDefault="00383E74" w:rsidP="00383E74">
      <w:pPr>
        <w:pStyle w:val="Heading2"/>
        <w:spacing w:before="240"/>
        <w:rPr>
          <w:rFonts w:asciiTheme="minorHAnsi" w:hAnsiTheme="minorHAnsi" w:cstheme="minorHAnsi"/>
          <w:color w:val="000000" w:themeColor="text1"/>
          <w:spacing w:val="-3"/>
          <w:sz w:val="20"/>
          <w:szCs w:val="20"/>
        </w:rPr>
      </w:pPr>
      <w:r w:rsidRPr="0058627C">
        <w:rPr>
          <w:rFonts w:asciiTheme="minorHAnsi" w:hAnsiTheme="minorHAnsi" w:cstheme="minorHAnsi"/>
          <w:color w:val="000000" w:themeColor="text1"/>
          <w:sz w:val="20"/>
          <w:szCs w:val="20"/>
        </w:rPr>
        <w:t xml:space="preserve">Outputs </w:t>
      </w:r>
    </w:p>
    <w:p w14:paraId="58FEA464"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 xml:space="preserve">Model </w:t>
      </w:r>
      <w:r w:rsidR="00E86F22" w:rsidRPr="0058627C">
        <w:rPr>
          <w:rFonts w:asciiTheme="minorHAnsi" w:hAnsiTheme="minorHAnsi" w:cstheme="minorHAnsi"/>
          <w:color w:val="000000" w:themeColor="text1"/>
          <w:sz w:val="20"/>
        </w:rPr>
        <w:t>t</w:t>
      </w:r>
      <w:r w:rsidR="005C768A" w:rsidRPr="0058627C">
        <w:rPr>
          <w:rFonts w:asciiTheme="minorHAnsi" w:hAnsiTheme="minorHAnsi" w:cstheme="minorHAnsi"/>
          <w:color w:val="000000" w:themeColor="text1"/>
          <w:sz w:val="20"/>
        </w:rPr>
        <w:t xml:space="preserve">he </w:t>
      </w:r>
      <w:r w:rsidRPr="0058627C">
        <w:rPr>
          <w:rFonts w:asciiTheme="minorHAnsi" w:hAnsiTheme="minorHAnsi" w:cstheme="minorHAnsi"/>
          <w:color w:val="000000" w:themeColor="text1"/>
          <w:sz w:val="20"/>
        </w:rPr>
        <w:t>calculations requ</w:t>
      </w:r>
      <w:r w:rsidR="005C768A" w:rsidRPr="0058627C">
        <w:rPr>
          <w:rFonts w:asciiTheme="minorHAnsi" w:hAnsiTheme="minorHAnsi" w:cstheme="minorHAnsi"/>
          <w:color w:val="000000" w:themeColor="text1"/>
          <w:sz w:val="20"/>
        </w:rPr>
        <w:t>ired in the calculation</w:t>
      </w:r>
      <w:r w:rsidR="00E86F22" w:rsidRPr="0058627C">
        <w:rPr>
          <w:rFonts w:asciiTheme="minorHAnsi" w:hAnsiTheme="minorHAnsi" w:cstheme="minorHAnsi"/>
          <w:color w:val="000000" w:themeColor="text1"/>
          <w:sz w:val="20"/>
        </w:rPr>
        <w:t xml:space="preserve"> sheet in order to calculate the implied EV of the business.</w:t>
      </w:r>
      <w:r w:rsidRPr="0058627C">
        <w:rPr>
          <w:rFonts w:asciiTheme="minorHAnsi" w:hAnsiTheme="minorHAnsi" w:cstheme="minorHAnsi"/>
          <w:color w:val="000000" w:themeColor="text1"/>
          <w:sz w:val="20"/>
        </w:rPr>
        <w:t xml:space="preserve"> </w:t>
      </w:r>
    </w:p>
    <w:p w14:paraId="3BF5746F"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Set out the required outputs in the outputs sheet.</w:t>
      </w:r>
    </w:p>
    <w:p w14:paraId="52809393"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rPr>
        <w:t>The output sheet should show:</w:t>
      </w:r>
    </w:p>
    <w:p w14:paraId="29AA52A8" w14:textId="3B6D7116" w:rsidR="00383E74" w:rsidRPr="0058627C" w:rsidRDefault="00383E74" w:rsidP="00C51561">
      <w:pPr>
        <w:pStyle w:val="BodyText"/>
        <w:numPr>
          <w:ilvl w:val="0"/>
          <w:numId w:val="38"/>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 xml:space="preserve">Basic cashflow statement </w:t>
      </w:r>
    </w:p>
    <w:p w14:paraId="0631D239" w14:textId="77777777" w:rsidR="00383E74" w:rsidRPr="0058627C" w:rsidRDefault="00383E74" w:rsidP="00C51561">
      <w:pPr>
        <w:pStyle w:val="BodyText"/>
        <w:numPr>
          <w:ilvl w:val="0"/>
          <w:numId w:val="38"/>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EV to Equity Bridge</w:t>
      </w:r>
    </w:p>
    <w:p w14:paraId="405A8A5B" w14:textId="77777777" w:rsidR="00383E74" w:rsidRPr="0058627C" w:rsidRDefault="00383E74" w:rsidP="00C51561">
      <w:pPr>
        <w:pStyle w:val="BodyText"/>
        <w:numPr>
          <w:ilvl w:val="0"/>
          <w:numId w:val="38"/>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Source and Uses</w:t>
      </w:r>
    </w:p>
    <w:p w14:paraId="6C7AA0FE" w14:textId="77777777" w:rsidR="00383E74" w:rsidRPr="0058627C" w:rsidRDefault="00383E74" w:rsidP="00383E74">
      <w:pPr>
        <w:pStyle w:val="Heading2"/>
        <w:spacing w:before="240"/>
        <w:rPr>
          <w:rFonts w:asciiTheme="minorHAnsi" w:hAnsiTheme="minorHAnsi" w:cstheme="minorHAnsi"/>
          <w:color w:val="000000" w:themeColor="text1"/>
          <w:spacing w:val="-3"/>
          <w:sz w:val="20"/>
          <w:szCs w:val="20"/>
        </w:rPr>
      </w:pPr>
      <w:r w:rsidRPr="0058627C">
        <w:rPr>
          <w:rFonts w:asciiTheme="minorHAnsi" w:hAnsiTheme="minorHAnsi" w:cstheme="minorHAnsi"/>
          <w:color w:val="000000" w:themeColor="text1"/>
          <w:sz w:val="20"/>
          <w:szCs w:val="20"/>
        </w:rPr>
        <w:t>Additional questions</w:t>
      </w:r>
    </w:p>
    <w:p w14:paraId="377F2B9B" w14:textId="77777777" w:rsidR="00383E74" w:rsidRPr="0058627C" w:rsidRDefault="00383E74" w:rsidP="00383E74">
      <w:pPr>
        <w:pStyle w:val="BodyTextFirst"/>
        <w:ind w:left="0"/>
        <w:jc w:val="both"/>
        <w:rPr>
          <w:rFonts w:asciiTheme="minorHAnsi" w:hAnsiTheme="minorHAnsi" w:cstheme="minorHAnsi"/>
          <w:color w:val="000000" w:themeColor="text1"/>
          <w:sz w:val="20"/>
        </w:rPr>
      </w:pPr>
      <w:r w:rsidRPr="0058627C">
        <w:rPr>
          <w:rFonts w:asciiTheme="minorHAnsi" w:hAnsiTheme="minorHAnsi" w:cstheme="minorHAnsi"/>
          <w:color w:val="000000" w:themeColor="text1"/>
          <w:sz w:val="20"/>
          <w:u w:val="single"/>
        </w:rPr>
        <w:t>Only if you have time left at the end</w:t>
      </w:r>
      <w:r w:rsidRPr="0058627C">
        <w:rPr>
          <w:rFonts w:asciiTheme="minorHAnsi" w:hAnsiTheme="minorHAnsi" w:cstheme="minorHAnsi"/>
          <w:color w:val="000000" w:themeColor="text1"/>
          <w:sz w:val="20"/>
        </w:rPr>
        <w:t xml:space="preserve"> – please also produce the following outputs in the Base Case model: </w:t>
      </w:r>
    </w:p>
    <w:p w14:paraId="24B8B28D" w14:textId="77777777" w:rsidR="00383E74" w:rsidRPr="0058627C" w:rsidRDefault="00383E74" w:rsidP="00C51561">
      <w:pPr>
        <w:pStyle w:val="BodyText"/>
        <w:numPr>
          <w:ilvl w:val="0"/>
          <w:numId w:val="39"/>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Do a sensitivity table showing the output EV based on variable input IRR and Exit multiple</w:t>
      </w:r>
    </w:p>
    <w:p w14:paraId="5CA68B82" w14:textId="77777777" w:rsidR="005C768A" w:rsidRPr="0058627C" w:rsidRDefault="005C768A" w:rsidP="005C768A">
      <w:pPr>
        <w:pStyle w:val="BodyText"/>
        <w:numPr>
          <w:ilvl w:val="0"/>
          <w:numId w:val="39"/>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Calculate the annual equity yield % by period (annual payment to equity divided by total equity injection)</w:t>
      </w:r>
    </w:p>
    <w:p w14:paraId="7C42F495" w14:textId="77777777" w:rsidR="00383E74" w:rsidRPr="0058627C" w:rsidRDefault="00383E74" w:rsidP="00C51561">
      <w:pPr>
        <w:pStyle w:val="BodyText"/>
        <w:numPr>
          <w:ilvl w:val="0"/>
          <w:numId w:val="39"/>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Calculate annual DSCRs for each period</w:t>
      </w:r>
    </w:p>
    <w:p w14:paraId="2FADE9B9" w14:textId="77777777" w:rsidR="00383E74" w:rsidRPr="0058627C" w:rsidRDefault="00383E74" w:rsidP="00C51561">
      <w:pPr>
        <w:pStyle w:val="BodyText"/>
        <w:numPr>
          <w:ilvl w:val="0"/>
          <w:numId w:val="39"/>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Graph annual DSCR</w:t>
      </w:r>
    </w:p>
    <w:p w14:paraId="3DEC1FC5" w14:textId="77777777" w:rsidR="00383E74" w:rsidRPr="0058627C" w:rsidRDefault="00383E74" w:rsidP="00C51561">
      <w:pPr>
        <w:pStyle w:val="BodyText"/>
        <w:numPr>
          <w:ilvl w:val="0"/>
          <w:numId w:val="39"/>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Graph annual yield</w:t>
      </w:r>
    </w:p>
    <w:p w14:paraId="268B9FEF" w14:textId="77777777" w:rsidR="008C5C4A" w:rsidRPr="0058627C" w:rsidRDefault="008C5C4A" w:rsidP="00C51561">
      <w:pPr>
        <w:pStyle w:val="BodyText"/>
        <w:numPr>
          <w:ilvl w:val="0"/>
          <w:numId w:val="39"/>
        </w:numPr>
        <w:spacing w:before="100" w:after="60"/>
        <w:rPr>
          <w:rFonts w:asciiTheme="minorHAnsi" w:hAnsiTheme="minorHAnsi" w:cstheme="minorHAnsi"/>
          <w:color w:val="000000" w:themeColor="text1"/>
          <w:sz w:val="20"/>
          <w:szCs w:val="20"/>
        </w:rPr>
      </w:pPr>
      <w:r w:rsidRPr="0058627C">
        <w:rPr>
          <w:rFonts w:asciiTheme="minorHAnsi" w:hAnsiTheme="minorHAnsi" w:cstheme="minorHAnsi"/>
          <w:color w:val="000000" w:themeColor="text1"/>
          <w:sz w:val="20"/>
          <w:szCs w:val="20"/>
        </w:rPr>
        <w:t>Graph debt profile (closing debt balance)</w:t>
      </w:r>
    </w:p>
    <w:p w14:paraId="558365B8" w14:textId="77777777" w:rsidR="00D744D3" w:rsidRPr="0058627C" w:rsidRDefault="00D744D3" w:rsidP="00061BF5">
      <w:pPr>
        <w:pStyle w:val="BodyText1"/>
        <w:rPr>
          <w:rFonts w:asciiTheme="minorHAnsi" w:hAnsiTheme="minorHAnsi" w:cstheme="minorHAnsi"/>
          <w:color w:val="000000" w:themeColor="text1"/>
          <w:sz w:val="20"/>
          <w:szCs w:val="20"/>
          <w:lang w:val="en-GB"/>
        </w:rPr>
      </w:pPr>
    </w:p>
    <w:sectPr w:rsidR="00D744D3" w:rsidRPr="0058627C" w:rsidSect="00657D5D">
      <w:headerReference w:type="default" r:id="rId9"/>
      <w:pgSz w:w="11907" w:h="16840" w:code="9"/>
      <w:pgMar w:top="1418" w:right="1304" w:bottom="680" w:left="130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CDDC" w14:textId="77777777" w:rsidR="00357D4D" w:rsidRDefault="00357D4D">
      <w:r>
        <w:separator/>
      </w:r>
    </w:p>
  </w:endnote>
  <w:endnote w:type="continuationSeparator" w:id="0">
    <w:p w14:paraId="3FDC88F7" w14:textId="77777777" w:rsidR="00357D4D" w:rsidRDefault="0035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95CC" w14:textId="77777777" w:rsidR="00357D4D" w:rsidRDefault="00357D4D">
      <w:r>
        <w:separator/>
      </w:r>
    </w:p>
  </w:footnote>
  <w:footnote w:type="continuationSeparator" w:id="0">
    <w:p w14:paraId="45CA1C16" w14:textId="77777777" w:rsidR="00357D4D" w:rsidRDefault="0035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AC2D" w14:textId="77777777" w:rsidR="007158C0" w:rsidRDefault="007158C0" w:rsidP="00FB6AC1">
    <w:pPr>
      <w:ind w:left="-36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6C64366"/>
    <w:lvl w:ilvl="0">
      <w:start w:val="1"/>
      <w:numFmt w:val="bullet"/>
      <w:pStyle w:val="ListBullet5"/>
      <w:lvlText w:val=""/>
      <w:lvlJc w:val="left"/>
      <w:pPr>
        <w:tabs>
          <w:tab w:val="num" w:pos="1492"/>
        </w:tabs>
        <w:ind w:left="1492" w:hanging="360"/>
      </w:pPr>
      <w:rPr>
        <w:rFonts w:ascii="Wingdings 3" w:hAnsi="Wingdings 3" w:hint="default"/>
        <w:sz w:val="20"/>
        <w:szCs w:val="20"/>
      </w:rPr>
    </w:lvl>
  </w:abstractNum>
  <w:abstractNum w:abstractNumId="1" w15:restartNumberingAfterBreak="0">
    <w:nsid w:val="FFFFFF81"/>
    <w:multiLevelType w:val="singleLevel"/>
    <w:tmpl w:val="259AD4CE"/>
    <w:lvl w:ilvl="0">
      <w:start w:val="1"/>
      <w:numFmt w:val="bullet"/>
      <w:pStyle w:val="ListBullet4"/>
      <w:lvlText w:val=""/>
      <w:lvlJc w:val="left"/>
      <w:pPr>
        <w:tabs>
          <w:tab w:val="num" w:pos="1209"/>
        </w:tabs>
        <w:ind w:left="1209" w:hanging="360"/>
      </w:pPr>
      <w:rPr>
        <w:rFonts w:ascii="Wingdings 3" w:hAnsi="Wingdings 3" w:hint="default"/>
        <w:sz w:val="20"/>
        <w:szCs w:val="20"/>
      </w:rPr>
    </w:lvl>
  </w:abstractNum>
  <w:abstractNum w:abstractNumId="2" w15:restartNumberingAfterBreak="0">
    <w:nsid w:val="FFFFFF82"/>
    <w:multiLevelType w:val="singleLevel"/>
    <w:tmpl w:val="3C4ED9B6"/>
    <w:lvl w:ilvl="0">
      <w:start w:val="1"/>
      <w:numFmt w:val="bullet"/>
      <w:pStyle w:val="ListBullet3"/>
      <w:lvlText w:val=""/>
      <w:lvlJc w:val="left"/>
      <w:pPr>
        <w:tabs>
          <w:tab w:val="num" w:pos="926"/>
        </w:tabs>
        <w:ind w:left="926" w:hanging="360"/>
      </w:pPr>
      <w:rPr>
        <w:rFonts w:ascii="Wingdings 3" w:hAnsi="Wingdings 3" w:hint="default"/>
        <w:sz w:val="20"/>
        <w:szCs w:val="20"/>
      </w:rPr>
    </w:lvl>
  </w:abstractNum>
  <w:abstractNum w:abstractNumId="3" w15:restartNumberingAfterBreak="0">
    <w:nsid w:val="FFFFFF83"/>
    <w:multiLevelType w:val="singleLevel"/>
    <w:tmpl w:val="18AA7736"/>
    <w:lvl w:ilvl="0">
      <w:start w:val="1"/>
      <w:numFmt w:val="bullet"/>
      <w:pStyle w:val="ListBullet2"/>
      <w:lvlText w:val=""/>
      <w:lvlJc w:val="left"/>
      <w:pPr>
        <w:tabs>
          <w:tab w:val="num" w:pos="643"/>
        </w:tabs>
        <w:ind w:left="643" w:hanging="360"/>
      </w:pPr>
      <w:rPr>
        <w:rFonts w:ascii="Wingdings 3" w:hAnsi="Wingdings 3" w:hint="default"/>
        <w:sz w:val="20"/>
        <w:szCs w:val="20"/>
      </w:rPr>
    </w:lvl>
  </w:abstractNum>
  <w:abstractNum w:abstractNumId="4" w15:restartNumberingAfterBreak="0">
    <w:nsid w:val="FFFFFF88"/>
    <w:multiLevelType w:val="singleLevel"/>
    <w:tmpl w:val="4ACCEF32"/>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9120C42"/>
    <w:lvl w:ilvl="0">
      <w:start w:val="1"/>
      <w:numFmt w:val="bullet"/>
      <w:pStyle w:val="ListBullet"/>
      <w:lvlText w:val=""/>
      <w:lvlJc w:val="left"/>
      <w:pPr>
        <w:tabs>
          <w:tab w:val="num" w:pos="360"/>
        </w:tabs>
        <w:ind w:left="360" w:hanging="360"/>
      </w:pPr>
      <w:rPr>
        <w:rFonts w:ascii="Wingdings 3" w:hAnsi="Wingdings 3" w:hint="default"/>
        <w:sz w:val="20"/>
        <w:szCs w:val="20"/>
      </w:rPr>
    </w:lvl>
  </w:abstractNum>
  <w:abstractNum w:abstractNumId="6" w15:restartNumberingAfterBreak="0">
    <w:nsid w:val="005D1D26"/>
    <w:multiLevelType w:val="hybridMultilevel"/>
    <w:tmpl w:val="F1A295DE"/>
    <w:lvl w:ilvl="0" w:tplc="23780636">
      <w:start w:val="1"/>
      <w:numFmt w:val="bullet"/>
      <w:pStyle w:val="Bulletlevel1blue"/>
      <w:lvlText w:val=""/>
      <w:lvlJc w:val="left"/>
      <w:pPr>
        <w:tabs>
          <w:tab w:val="num" w:pos="360"/>
        </w:tabs>
        <w:ind w:left="318" w:hanging="318"/>
      </w:pPr>
      <w:rPr>
        <w:rFonts w:ascii="Wingdings 3" w:hAnsi="Wingdings 3" w:hint="default"/>
        <w:b w:val="0"/>
        <w:i w:val="0"/>
        <w:color w:val="002E5F"/>
        <w:sz w:val="16"/>
        <w:szCs w:val="16"/>
        <w:u w:val="none"/>
      </w:rPr>
    </w:lvl>
    <w:lvl w:ilvl="1" w:tplc="08090003" w:tentative="1">
      <w:start w:val="1"/>
      <w:numFmt w:val="bullet"/>
      <w:lvlText w:val="o"/>
      <w:lvlJc w:val="left"/>
      <w:pPr>
        <w:tabs>
          <w:tab w:val="num" w:pos="2164"/>
        </w:tabs>
        <w:ind w:left="2164" w:hanging="360"/>
      </w:pPr>
      <w:rPr>
        <w:rFonts w:ascii="Courier New" w:hAnsi="Courier New" w:cs="Courier New" w:hint="default"/>
      </w:rPr>
    </w:lvl>
    <w:lvl w:ilvl="2" w:tplc="08090005" w:tentative="1">
      <w:start w:val="1"/>
      <w:numFmt w:val="bullet"/>
      <w:lvlText w:val=""/>
      <w:lvlJc w:val="left"/>
      <w:pPr>
        <w:tabs>
          <w:tab w:val="num" w:pos="2884"/>
        </w:tabs>
        <w:ind w:left="2884" w:hanging="360"/>
      </w:pPr>
      <w:rPr>
        <w:rFonts w:ascii="Wingdings" w:hAnsi="Wingdings" w:hint="default"/>
      </w:rPr>
    </w:lvl>
    <w:lvl w:ilvl="3" w:tplc="08090001" w:tentative="1">
      <w:start w:val="1"/>
      <w:numFmt w:val="bullet"/>
      <w:lvlText w:val=""/>
      <w:lvlJc w:val="left"/>
      <w:pPr>
        <w:tabs>
          <w:tab w:val="num" w:pos="3604"/>
        </w:tabs>
        <w:ind w:left="3604" w:hanging="360"/>
      </w:pPr>
      <w:rPr>
        <w:rFonts w:ascii="Symbol" w:hAnsi="Symbol" w:hint="default"/>
      </w:rPr>
    </w:lvl>
    <w:lvl w:ilvl="4" w:tplc="08090003" w:tentative="1">
      <w:start w:val="1"/>
      <w:numFmt w:val="bullet"/>
      <w:lvlText w:val="o"/>
      <w:lvlJc w:val="left"/>
      <w:pPr>
        <w:tabs>
          <w:tab w:val="num" w:pos="4324"/>
        </w:tabs>
        <w:ind w:left="4324" w:hanging="360"/>
      </w:pPr>
      <w:rPr>
        <w:rFonts w:ascii="Courier New" w:hAnsi="Courier New" w:cs="Courier New" w:hint="default"/>
      </w:rPr>
    </w:lvl>
    <w:lvl w:ilvl="5" w:tplc="08090005" w:tentative="1">
      <w:start w:val="1"/>
      <w:numFmt w:val="bullet"/>
      <w:lvlText w:val=""/>
      <w:lvlJc w:val="left"/>
      <w:pPr>
        <w:tabs>
          <w:tab w:val="num" w:pos="5044"/>
        </w:tabs>
        <w:ind w:left="5044" w:hanging="360"/>
      </w:pPr>
      <w:rPr>
        <w:rFonts w:ascii="Wingdings" w:hAnsi="Wingdings" w:hint="default"/>
      </w:rPr>
    </w:lvl>
    <w:lvl w:ilvl="6" w:tplc="08090001" w:tentative="1">
      <w:start w:val="1"/>
      <w:numFmt w:val="bullet"/>
      <w:lvlText w:val=""/>
      <w:lvlJc w:val="left"/>
      <w:pPr>
        <w:tabs>
          <w:tab w:val="num" w:pos="5764"/>
        </w:tabs>
        <w:ind w:left="5764" w:hanging="360"/>
      </w:pPr>
      <w:rPr>
        <w:rFonts w:ascii="Symbol" w:hAnsi="Symbol" w:hint="default"/>
      </w:rPr>
    </w:lvl>
    <w:lvl w:ilvl="7" w:tplc="08090003" w:tentative="1">
      <w:start w:val="1"/>
      <w:numFmt w:val="bullet"/>
      <w:lvlText w:val="o"/>
      <w:lvlJc w:val="left"/>
      <w:pPr>
        <w:tabs>
          <w:tab w:val="num" w:pos="6484"/>
        </w:tabs>
        <w:ind w:left="6484" w:hanging="360"/>
      </w:pPr>
      <w:rPr>
        <w:rFonts w:ascii="Courier New" w:hAnsi="Courier New" w:cs="Courier New" w:hint="default"/>
      </w:rPr>
    </w:lvl>
    <w:lvl w:ilvl="8" w:tplc="08090005" w:tentative="1">
      <w:start w:val="1"/>
      <w:numFmt w:val="bullet"/>
      <w:lvlText w:val=""/>
      <w:lvlJc w:val="left"/>
      <w:pPr>
        <w:tabs>
          <w:tab w:val="num" w:pos="7204"/>
        </w:tabs>
        <w:ind w:left="7204" w:hanging="360"/>
      </w:pPr>
      <w:rPr>
        <w:rFonts w:ascii="Wingdings" w:hAnsi="Wingdings" w:hint="default"/>
      </w:rPr>
    </w:lvl>
  </w:abstractNum>
  <w:abstractNum w:abstractNumId="7" w15:restartNumberingAfterBreak="0">
    <w:nsid w:val="0A7846DB"/>
    <w:multiLevelType w:val="hybridMultilevel"/>
    <w:tmpl w:val="3E5A9680"/>
    <w:lvl w:ilvl="0" w:tplc="9BF0BD3C">
      <w:start w:val="1"/>
      <w:numFmt w:val="bullet"/>
      <w:pStyle w:val="Bullet1"/>
      <w:lvlText w:val=""/>
      <w:lvlJc w:val="left"/>
      <w:pPr>
        <w:tabs>
          <w:tab w:val="num" w:pos="8505"/>
        </w:tabs>
        <w:ind w:left="8505" w:hanging="567"/>
      </w:pPr>
      <w:rPr>
        <w:rFonts w:ascii="Wingdings 3" w:hAnsi="Wingdings 3" w:hint="default"/>
        <w:color w:val="00365B"/>
        <w:sz w:val="18"/>
        <w:szCs w:val="18"/>
      </w:rPr>
    </w:lvl>
    <w:lvl w:ilvl="1" w:tplc="04090003">
      <w:start w:val="1"/>
      <w:numFmt w:val="bullet"/>
      <w:lvlText w:val="o"/>
      <w:lvlJc w:val="left"/>
      <w:pPr>
        <w:tabs>
          <w:tab w:val="num" w:pos="9378"/>
        </w:tabs>
        <w:ind w:left="9378" w:hanging="360"/>
      </w:pPr>
      <w:rPr>
        <w:rFonts w:ascii="Courier New" w:hAnsi="Courier New" w:cs="Courier New" w:hint="default"/>
      </w:rPr>
    </w:lvl>
    <w:lvl w:ilvl="2" w:tplc="04090005">
      <w:start w:val="1"/>
      <w:numFmt w:val="bullet"/>
      <w:lvlText w:val=""/>
      <w:lvlJc w:val="left"/>
      <w:pPr>
        <w:tabs>
          <w:tab w:val="num" w:pos="10098"/>
        </w:tabs>
        <w:ind w:left="10098" w:hanging="360"/>
      </w:pPr>
      <w:rPr>
        <w:rFonts w:ascii="Wingdings" w:hAnsi="Wingdings" w:hint="default"/>
      </w:rPr>
    </w:lvl>
    <w:lvl w:ilvl="3" w:tplc="04090001" w:tentative="1">
      <w:start w:val="1"/>
      <w:numFmt w:val="bullet"/>
      <w:lvlText w:val=""/>
      <w:lvlJc w:val="left"/>
      <w:pPr>
        <w:tabs>
          <w:tab w:val="num" w:pos="10818"/>
        </w:tabs>
        <w:ind w:left="10818" w:hanging="360"/>
      </w:pPr>
      <w:rPr>
        <w:rFonts w:ascii="Symbol" w:hAnsi="Symbol" w:hint="default"/>
      </w:rPr>
    </w:lvl>
    <w:lvl w:ilvl="4" w:tplc="04090003" w:tentative="1">
      <w:start w:val="1"/>
      <w:numFmt w:val="bullet"/>
      <w:lvlText w:val="o"/>
      <w:lvlJc w:val="left"/>
      <w:pPr>
        <w:tabs>
          <w:tab w:val="num" w:pos="11538"/>
        </w:tabs>
        <w:ind w:left="11538" w:hanging="360"/>
      </w:pPr>
      <w:rPr>
        <w:rFonts w:ascii="Courier New" w:hAnsi="Courier New" w:cs="Courier New" w:hint="default"/>
      </w:rPr>
    </w:lvl>
    <w:lvl w:ilvl="5" w:tplc="04090005" w:tentative="1">
      <w:start w:val="1"/>
      <w:numFmt w:val="bullet"/>
      <w:lvlText w:val=""/>
      <w:lvlJc w:val="left"/>
      <w:pPr>
        <w:tabs>
          <w:tab w:val="num" w:pos="12258"/>
        </w:tabs>
        <w:ind w:left="12258" w:hanging="360"/>
      </w:pPr>
      <w:rPr>
        <w:rFonts w:ascii="Wingdings" w:hAnsi="Wingdings" w:hint="default"/>
      </w:rPr>
    </w:lvl>
    <w:lvl w:ilvl="6" w:tplc="04090001" w:tentative="1">
      <w:start w:val="1"/>
      <w:numFmt w:val="bullet"/>
      <w:lvlText w:val=""/>
      <w:lvlJc w:val="left"/>
      <w:pPr>
        <w:tabs>
          <w:tab w:val="num" w:pos="12978"/>
        </w:tabs>
        <w:ind w:left="12978" w:hanging="360"/>
      </w:pPr>
      <w:rPr>
        <w:rFonts w:ascii="Symbol" w:hAnsi="Symbol" w:hint="default"/>
      </w:rPr>
    </w:lvl>
    <w:lvl w:ilvl="7" w:tplc="04090003" w:tentative="1">
      <w:start w:val="1"/>
      <w:numFmt w:val="bullet"/>
      <w:lvlText w:val="o"/>
      <w:lvlJc w:val="left"/>
      <w:pPr>
        <w:tabs>
          <w:tab w:val="num" w:pos="13698"/>
        </w:tabs>
        <w:ind w:left="13698" w:hanging="360"/>
      </w:pPr>
      <w:rPr>
        <w:rFonts w:ascii="Courier New" w:hAnsi="Courier New" w:cs="Courier New" w:hint="default"/>
      </w:rPr>
    </w:lvl>
    <w:lvl w:ilvl="8" w:tplc="04090005" w:tentative="1">
      <w:start w:val="1"/>
      <w:numFmt w:val="bullet"/>
      <w:lvlText w:val=""/>
      <w:lvlJc w:val="left"/>
      <w:pPr>
        <w:tabs>
          <w:tab w:val="num" w:pos="14418"/>
        </w:tabs>
        <w:ind w:left="14418" w:hanging="360"/>
      </w:pPr>
      <w:rPr>
        <w:rFonts w:ascii="Wingdings" w:hAnsi="Wingdings" w:hint="default"/>
      </w:rPr>
    </w:lvl>
  </w:abstractNum>
  <w:abstractNum w:abstractNumId="8" w15:restartNumberingAfterBreak="0">
    <w:nsid w:val="0CDB7207"/>
    <w:multiLevelType w:val="hybridMultilevel"/>
    <w:tmpl w:val="6E8A4470"/>
    <w:lvl w:ilvl="0" w:tplc="7D688928">
      <w:start w:val="1"/>
      <w:numFmt w:val="lowerRoman"/>
      <w:pStyle w:val="tabletextnumbered"/>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180AA1DE">
      <w:start w:val="1"/>
      <w:numFmt w:val="lowerRoman"/>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0E057924"/>
    <w:multiLevelType w:val="multilevel"/>
    <w:tmpl w:val="93FCCA2C"/>
    <w:lvl w:ilvl="0">
      <w:start w:val="1"/>
      <w:numFmt w:val="decimal"/>
      <w:pStyle w:val="Heading1"/>
      <w:lvlText w:val="%1."/>
      <w:lvlJc w:val="left"/>
      <w:pPr>
        <w:tabs>
          <w:tab w:val="num" w:pos="0"/>
        </w:tabs>
        <w:ind w:left="0"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37"/>
        </w:tabs>
        <w:ind w:left="737" w:hanging="737"/>
      </w:pPr>
      <w:rPr>
        <w:rFonts w:hint="default"/>
        <w:color w:val="84B1D8"/>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0E200BF1"/>
    <w:multiLevelType w:val="hybridMultilevel"/>
    <w:tmpl w:val="BBA661BA"/>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14E96738"/>
    <w:multiLevelType w:val="hybridMultilevel"/>
    <w:tmpl w:val="32CACBD0"/>
    <w:lvl w:ilvl="0" w:tplc="DA940BF0">
      <w:start w:val="1"/>
      <w:numFmt w:val="bullet"/>
      <w:pStyle w:val="Bullet2lastline"/>
      <w:lvlText w:val=""/>
      <w:lvlJc w:val="left"/>
      <w:pPr>
        <w:tabs>
          <w:tab w:val="num" w:pos="925"/>
        </w:tabs>
        <w:ind w:left="925" w:hanging="358"/>
      </w:pPr>
      <w:rPr>
        <w:rFonts w:ascii="Symbol" w:hAnsi="Symbol" w:hint="default"/>
        <w:color w:val="00365B"/>
        <w:sz w:val="12"/>
        <w:szCs w:val="12"/>
      </w:rPr>
    </w:lvl>
    <w:lvl w:ilvl="1" w:tplc="04090003">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12" w15:restartNumberingAfterBreak="0">
    <w:nsid w:val="1C616E81"/>
    <w:multiLevelType w:val="hybridMultilevel"/>
    <w:tmpl w:val="2544269A"/>
    <w:lvl w:ilvl="0" w:tplc="E97CF8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62CC2"/>
    <w:multiLevelType w:val="hybridMultilevel"/>
    <w:tmpl w:val="AEE2BA14"/>
    <w:lvl w:ilvl="0" w:tplc="72C689F2">
      <w:start w:val="1"/>
      <w:numFmt w:val="bullet"/>
      <w:pStyle w:val="Bullet1lastline"/>
      <w:lvlText w:val=""/>
      <w:lvlJc w:val="left"/>
      <w:pPr>
        <w:tabs>
          <w:tab w:val="num" w:pos="567"/>
        </w:tabs>
        <w:ind w:left="567" w:hanging="567"/>
      </w:pPr>
      <w:rPr>
        <w:rFonts w:ascii="Wingdings 3" w:hAnsi="Wingdings 3" w:hint="default"/>
        <w:color w:val="00365B"/>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64AED"/>
    <w:multiLevelType w:val="hybridMultilevel"/>
    <w:tmpl w:val="70120202"/>
    <w:lvl w:ilvl="0" w:tplc="E97CF8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F739F"/>
    <w:multiLevelType w:val="hybridMultilevel"/>
    <w:tmpl w:val="B86A4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C39A8"/>
    <w:multiLevelType w:val="multilevel"/>
    <w:tmpl w:val="0809001D"/>
    <w:styleLink w:val="1ai"/>
    <w:lvl w:ilvl="0">
      <w:start w:val="1"/>
      <w:numFmt w:val="decimal"/>
      <w:lvlText w:val="%1)"/>
      <w:lvlJc w:val="left"/>
      <w:pPr>
        <w:tabs>
          <w:tab w:val="num" w:pos="360"/>
        </w:tabs>
        <w:ind w:left="360" w:hanging="360"/>
      </w:pPr>
      <w:rPr>
        <w:color w:val="002E5F"/>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A0172E"/>
    <w:multiLevelType w:val="hybridMultilevel"/>
    <w:tmpl w:val="6F5CB5BA"/>
    <w:lvl w:ilvl="0" w:tplc="04090001">
      <w:start w:val="1"/>
      <w:numFmt w:val="bullet"/>
      <w:lvlText w:val=""/>
      <w:lvlJc w:val="left"/>
      <w:pPr>
        <w:tabs>
          <w:tab w:val="num" w:pos="720"/>
        </w:tabs>
        <w:ind w:left="720" w:hanging="360"/>
      </w:pPr>
      <w:rPr>
        <w:rFonts w:ascii="Symbol" w:hAnsi="Symbol" w:hint="default"/>
      </w:rPr>
    </w:lvl>
    <w:lvl w:ilvl="1" w:tplc="19764A46">
      <w:start w:val="2"/>
      <w:numFmt w:val="bullet"/>
      <w:lvlText w:val="-"/>
      <w:lvlJc w:val="left"/>
      <w:pPr>
        <w:tabs>
          <w:tab w:val="num" w:pos="1440"/>
        </w:tabs>
        <w:ind w:left="1440" w:hanging="360"/>
      </w:pPr>
      <w:rPr>
        <w:rFonts w:ascii="Arial" w:eastAsia="PMingLiU"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56A44"/>
    <w:multiLevelType w:val="hybridMultilevel"/>
    <w:tmpl w:val="858CB12E"/>
    <w:lvl w:ilvl="0" w:tplc="2EE43B84">
      <w:start w:val="1"/>
      <w:numFmt w:val="lowerRoman"/>
      <w:pStyle w:val="Bulle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E3814"/>
    <w:multiLevelType w:val="hybridMultilevel"/>
    <w:tmpl w:val="018CBCB8"/>
    <w:lvl w:ilvl="0" w:tplc="4F6EA584">
      <w:start w:val="1"/>
      <w:numFmt w:val="decimal"/>
      <w:pStyle w:val="Heading1Cont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7A1A78"/>
    <w:multiLevelType w:val="hybridMultilevel"/>
    <w:tmpl w:val="21BA4A88"/>
    <w:lvl w:ilvl="0" w:tplc="FFFFFFFF">
      <w:start w:val="1"/>
      <w:numFmt w:val="decimal"/>
      <w:lvlText w:val="%1."/>
      <w:lvlJc w:val="left"/>
      <w:pPr>
        <w:tabs>
          <w:tab w:val="num" w:pos="76"/>
        </w:tabs>
        <w:ind w:left="76" w:hanging="360"/>
      </w:p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1" w15:restartNumberingAfterBreak="0">
    <w:nsid w:val="4F2E67F7"/>
    <w:multiLevelType w:val="hybridMultilevel"/>
    <w:tmpl w:val="704EBA84"/>
    <w:lvl w:ilvl="0" w:tplc="640C7F5C">
      <w:start w:val="13"/>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D1EEF"/>
    <w:multiLevelType w:val="hybridMultilevel"/>
    <w:tmpl w:val="20F477EC"/>
    <w:lvl w:ilvl="0" w:tplc="1814F710">
      <w:start w:val="1"/>
      <w:numFmt w:val="bullet"/>
      <w:pStyle w:val="Bullet3lastline"/>
      <w:lvlText w:val=""/>
      <w:lvlJc w:val="left"/>
      <w:pPr>
        <w:tabs>
          <w:tab w:val="num" w:pos="1248"/>
        </w:tabs>
        <w:ind w:left="1248" w:hanging="324"/>
      </w:pPr>
      <w:rPr>
        <w:rFonts w:ascii="Symbol" w:hAnsi="Symbol" w:hint="default"/>
        <w:color w:val="00365B"/>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A3518A"/>
    <w:multiLevelType w:val="multilevel"/>
    <w:tmpl w:val="0809001F"/>
    <w:styleLink w:val="111111"/>
    <w:lvl w:ilvl="0">
      <w:start w:val="1"/>
      <w:numFmt w:val="decimal"/>
      <w:lvlText w:val="%1."/>
      <w:lvlJc w:val="left"/>
      <w:pPr>
        <w:tabs>
          <w:tab w:val="num" w:pos="360"/>
        </w:tabs>
        <w:ind w:left="360" w:hanging="360"/>
      </w:pPr>
      <w:rPr>
        <w:color w:val="002E5F"/>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52E43A93"/>
    <w:multiLevelType w:val="hybridMultilevel"/>
    <w:tmpl w:val="9EAEFDE4"/>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54A75F25"/>
    <w:multiLevelType w:val="hybridMultilevel"/>
    <w:tmpl w:val="594C1966"/>
    <w:lvl w:ilvl="0" w:tplc="9B2ECF32">
      <w:start w:val="1"/>
      <w:numFmt w:val="bullet"/>
      <w:pStyle w:val="Bullet2"/>
      <w:lvlText w:val=""/>
      <w:lvlJc w:val="left"/>
      <w:pPr>
        <w:tabs>
          <w:tab w:val="num" w:pos="924"/>
        </w:tabs>
        <w:ind w:left="924" w:hanging="357"/>
      </w:pPr>
      <w:rPr>
        <w:rFonts w:ascii="Symbol" w:hAnsi="Symbol" w:hint="default"/>
        <w:color w:val="00365B"/>
        <w:sz w:val="12"/>
        <w:szCs w:val="12"/>
      </w:rPr>
    </w:lvl>
    <w:lvl w:ilvl="1" w:tplc="04090003" w:tentative="1">
      <w:start w:val="1"/>
      <w:numFmt w:val="bullet"/>
      <w:lvlText w:val="o"/>
      <w:lvlJc w:val="left"/>
      <w:pPr>
        <w:tabs>
          <w:tab w:val="num" w:pos="1587"/>
        </w:tabs>
        <w:ind w:left="1587" w:hanging="360"/>
      </w:pPr>
      <w:rPr>
        <w:rFonts w:ascii="Courier New" w:hAnsi="Courier New" w:hint="default"/>
      </w:rPr>
    </w:lvl>
    <w:lvl w:ilvl="2" w:tplc="04090005" w:tentative="1">
      <w:start w:val="1"/>
      <w:numFmt w:val="bullet"/>
      <w:lvlText w:val=""/>
      <w:lvlJc w:val="left"/>
      <w:pPr>
        <w:tabs>
          <w:tab w:val="num" w:pos="2307"/>
        </w:tabs>
        <w:ind w:left="2307" w:hanging="360"/>
      </w:pPr>
      <w:rPr>
        <w:rFonts w:ascii="Wingdings" w:hAnsi="Wingdings" w:hint="default"/>
      </w:rPr>
    </w:lvl>
    <w:lvl w:ilvl="3" w:tplc="04090001" w:tentative="1">
      <w:start w:val="1"/>
      <w:numFmt w:val="bullet"/>
      <w:lvlText w:val=""/>
      <w:lvlJc w:val="left"/>
      <w:pPr>
        <w:tabs>
          <w:tab w:val="num" w:pos="3027"/>
        </w:tabs>
        <w:ind w:left="3027" w:hanging="360"/>
      </w:pPr>
      <w:rPr>
        <w:rFonts w:ascii="Symbol" w:hAnsi="Symbol" w:hint="default"/>
      </w:rPr>
    </w:lvl>
    <w:lvl w:ilvl="4" w:tplc="04090003" w:tentative="1">
      <w:start w:val="1"/>
      <w:numFmt w:val="bullet"/>
      <w:lvlText w:val="o"/>
      <w:lvlJc w:val="left"/>
      <w:pPr>
        <w:tabs>
          <w:tab w:val="num" w:pos="3747"/>
        </w:tabs>
        <w:ind w:left="3747" w:hanging="360"/>
      </w:pPr>
      <w:rPr>
        <w:rFonts w:ascii="Courier New" w:hAnsi="Courier New" w:hint="default"/>
      </w:rPr>
    </w:lvl>
    <w:lvl w:ilvl="5" w:tplc="04090005" w:tentative="1">
      <w:start w:val="1"/>
      <w:numFmt w:val="bullet"/>
      <w:lvlText w:val=""/>
      <w:lvlJc w:val="left"/>
      <w:pPr>
        <w:tabs>
          <w:tab w:val="num" w:pos="4467"/>
        </w:tabs>
        <w:ind w:left="4467" w:hanging="360"/>
      </w:pPr>
      <w:rPr>
        <w:rFonts w:ascii="Wingdings" w:hAnsi="Wingdings" w:hint="default"/>
      </w:rPr>
    </w:lvl>
    <w:lvl w:ilvl="6" w:tplc="04090001" w:tentative="1">
      <w:start w:val="1"/>
      <w:numFmt w:val="bullet"/>
      <w:lvlText w:val=""/>
      <w:lvlJc w:val="left"/>
      <w:pPr>
        <w:tabs>
          <w:tab w:val="num" w:pos="5187"/>
        </w:tabs>
        <w:ind w:left="5187" w:hanging="360"/>
      </w:pPr>
      <w:rPr>
        <w:rFonts w:ascii="Symbol" w:hAnsi="Symbol" w:hint="default"/>
      </w:rPr>
    </w:lvl>
    <w:lvl w:ilvl="7" w:tplc="04090003" w:tentative="1">
      <w:start w:val="1"/>
      <w:numFmt w:val="bullet"/>
      <w:lvlText w:val="o"/>
      <w:lvlJc w:val="left"/>
      <w:pPr>
        <w:tabs>
          <w:tab w:val="num" w:pos="5907"/>
        </w:tabs>
        <w:ind w:left="5907" w:hanging="360"/>
      </w:pPr>
      <w:rPr>
        <w:rFonts w:ascii="Courier New" w:hAnsi="Courier New" w:hint="default"/>
      </w:rPr>
    </w:lvl>
    <w:lvl w:ilvl="8" w:tplc="04090005" w:tentative="1">
      <w:start w:val="1"/>
      <w:numFmt w:val="bullet"/>
      <w:lvlText w:val=""/>
      <w:lvlJc w:val="left"/>
      <w:pPr>
        <w:tabs>
          <w:tab w:val="num" w:pos="6627"/>
        </w:tabs>
        <w:ind w:left="6627" w:hanging="360"/>
      </w:pPr>
      <w:rPr>
        <w:rFonts w:ascii="Wingdings" w:hAnsi="Wingdings" w:hint="default"/>
      </w:rPr>
    </w:lvl>
  </w:abstractNum>
  <w:abstractNum w:abstractNumId="26" w15:restartNumberingAfterBreak="0">
    <w:nsid w:val="569259C6"/>
    <w:multiLevelType w:val="hybridMultilevel"/>
    <w:tmpl w:val="A21EE404"/>
    <w:lvl w:ilvl="0" w:tplc="6DA6D49A">
      <w:start w:val="1"/>
      <w:numFmt w:val="lowerRoman"/>
      <w:lvlText w:val="(%1)"/>
      <w:lvlJc w:val="left"/>
      <w:pPr>
        <w:tabs>
          <w:tab w:val="num" w:pos="720"/>
        </w:tabs>
        <w:ind w:left="720" w:hanging="720"/>
      </w:pPr>
      <w:rPr>
        <w:rFonts w:cs="Times New Roman" w:hint="default"/>
        <w:b/>
        <w:bCs/>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598A5E62"/>
    <w:multiLevelType w:val="hybridMultilevel"/>
    <w:tmpl w:val="2632C1F0"/>
    <w:lvl w:ilvl="0" w:tplc="0809000D">
      <w:start w:val="1"/>
      <w:numFmt w:val="bullet"/>
      <w:lvlText w:val=""/>
      <w:lvlJc w:val="left"/>
      <w:pPr>
        <w:tabs>
          <w:tab w:val="num" w:pos="436"/>
        </w:tabs>
        <w:ind w:left="436" w:hanging="36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66B16FBA"/>
    <w:multiLevelType w:val="hybridMultilevel"/>
    <w:tmpl w:val="FB300D94"/>
    <w:lvl w:ilvl="0" w:tplc="0809000D">
      <w:start w:val="1"/>
      <w:numFmt w:val="bullet"/>
      <w:lvlText w:val=""/>
      <w:lvlJc w:val="left"/>
      <w:pPr>
        <w:tabs>
          <w:tab w:val="num" w:pos="436"/>
        </w:tabs>
        <w:ind w:left="436" w:hanging="36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706470FB"/>
    <w:multiLevelType w:val="multilevel"/>
    <w:tmpl w:val="313C32AE"/>
    <w:lvl w:ilvl="0">
      <w:start w:val="1"/>
      <w:numFmt w:val="decimal"/>
      <w:lvlText w:val="%1"/>
      <w:lvlJc w:val="left"/>
      <w:pPr>
        <w:tabs>
          <w:tab w:val="num" w:pos="-153"/>
        </w:tabs>
        <w:ind w:left="-153" w:hanging="927"/>
      </w:pPr>
      <w:rPr>
        <w:rFonts w:hint="default"/>
      </w:rPr>
    </w:lvl>
    <w:lvl w:ilvl="1">
      <w:start w:val="1"/>
      <w:numFmt w:val="decimal"/>
      <w:pStyle w:val="MemoHeading2"/>
      <w:lvlText w:val="%1.%2"/>
      <w:lvlJc w:val="left"/>
      <w:pPr>
        <w:tabs>
          <w:tab w:val="num" w:pos="-288"/>
        </w:tabs>
        <w:ind w:left="-288" w:hanging="432"/>
      </w:pPr>
      <w:rPr>
        <w:rFonts w:hint="default"/>
      </w:rPr>
    </w:lvl>
    <w:lvl w:ilvl="2">
      <w:start w:val="1"/>
      <w:numFmt w:val="decimal"/>
      <w:lvlText w:val="%1.%2.%3."/>
      <w:lvlJc w:val="left"/>
      <w:pPr>
        <w:tabs>
          <w:tab w:val="num" w:pos="144"/>
        </w:tabs>
        <w:ind w:left="144" w:hanging="144"/>
      </w:pPr>
      <w:rPr>
        <w:rFonts w:hint="default"/>
      </w:rPr>
    </w:lvl>
    <w:lvl w:ilvl="3">
      <w:start w:val="1"/>
      <w:numFmt w:val="decimal"/>
      <w:lvlText w:val="%1.%2.%3.%4"/>
      <w:lvlJc w:val="left"/>
      <w:pPr>
        <w:tabs>
          <w:tab w:val="num" w:pos="648"/>
        </w:tabs>
        <w:ind w:left="648" w:hanging="648"/>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30" w15:restartNumberingAfterBreak="0">
    <w:nsid w:val="72CD7BBB"/>
    <w:multiLevelType w:val="multilevel"/>
    <w:tmpl w:val="08090023"/>
    <w:styleLink w:val="ArticleSection"/>
    <w:lvl w:ilvl="0">
      <w:start w:val="1"/>
      <w:numFmt w:val="upperRoman"/>
      <w:lvlText w:val="Article %1."/>
      <w:lvlJc w:val="left"/>
      <w:pPr>
        <w:tabs>
          <w:tab w:val="num" w:pos="2160"/>
        </w:tabs>
        <w:ind w:left="0" w:firstLine="0"/>
      </w:pPr>
      <w:rPr>
        <w:color w:val="002E5F"/>
      </w:r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60047155">
    <w:abstractNumId w:val="29"/>
  </w:num>
  <w:num w:numId="2" w16cid:durableId="911818723">
    <w:abstractNumId w:val="18"/>
  </w:num>
  <w:num w:numId="3" w16cid:durableId="1738286154">
    <w:abstractNumId w:val="5"/>
  </w:num>
  <w:num w:numId="4" w16cid:durableId="1829831665">
    <w:abstractNumId w:val="3"/>
  </w:num>
  <w:num w:numId="5" w16cid:durableId="1249341023">
    <w:abstractNumId w:val="2"/>
  </w:num>
  <w:num w:numId="6" w16cid:durableId="2039550948">
    <w:abstractNumId w:val="1"/>
  </w:num>
  <w:num w:numId="7" w16cid:durableId="1660619823">
    <w:abstractNumId w:val="0"/>
  </w:num>
  <w:num w:numId="8" w16cid:durableId="578255599">
    <w:abstractNumId w:val="4"/>
  </w:num>
  <w:num w:numId="9" w16cid:durableId="688021597">
    <w:abstractNumId w:val="9"/>
  </w:num>
  <w:num w:numId="10" w16cid:durableId="795564117">
    <w:abstractNumId w:val="11"/>
  </w:num>
  <w:num w:numId="11" w16cid:durableId="1001272698">
    <w:abstractNumId w:val="7"/>
  </w:num>
  <w:num w:numId="12" w16cid:durableId="1519352091">
    <w:abstractNumId w:val="13"/>
  </w:num>
  <w:num w:numId="13" w16cid:durableId="1947737940">
    <w:abstractNumId w:val="25"/>
  </w:num>
  <w:num w:numId="14" w16cid:durableId="880751273">
    <w:abstractNumId w:val="22"/>
  </w:num>
  <w:num w:numId="15" w16cid:durableId="2100709703">
    <w:abstractNumId w:val="19"/>
  </w:num>
  <w:num w:numId="16" w16cid:durableId="159930485">
    <w:abstractNumId w:val="23"/>
  </w:num>
  <w:num w:numId="17" w16cid:durableId="1378970483">
    <w:abstractNumId w:val="16"/>
  </w:num>
  <w:num w:numId="18" w16cid:durableId="170873611">
    <w:abstractNumId w:val="30"/>
  </w:num>
  <w:num w:numId="19" w16cid:durableId="978190568">
    <w:abstractNumId w:val="26"/>
  </w:num>
  <w:num w:numId="20" w16cid:durableId="2020887143">
    <w:abstractNumId w:val="8"/>
  </w:num>
  <w:num w:numId="21" w16cid:durableId="685668988">
    <w:abstractNumId w:val="8"/>
    <w:lvlOverride w:ilvl="0">
      <w:startOverride w:val="1"/>
    </w:lvlOverride>
  </w:num>
  <w:num w:numId="22" w16cid:durableId="1743019768">
    <w:abstractNumId w:val="6"/>
  </w:num>
  <w:num w:numId="23" w16cid:durableId="900486109">
    <w:abstractNumId w:val="18"/>
    <w:lvlOverride w:ilvl="0">
      <w:startOverride w:val="1"/>
    </w:lvlOverride>
  </w:num>
  <w:num w:numId="24" w16cid:durableId="725224446">
    <w:abstractNumId w:val="4"/>
  </w:num>
  <w:num w:numId="25" w16cid:durableId="126165081">
    <w:abstractNumId w:val="14"/>
  </w:num>
  <w:num w:numId="26" w16cid:durableId="432286823">
    <w:abstractNumId w:val="12"/>
  </w:num>
  <w:num w:numId="27" w16cid:durableId="51933097">
    <w:abstractNumId w:val="18"/>
  </w:num>
  <w:num w:numId="28" w16cid:durableId="1051154342">
    <w:abstractNumId w:val="4"/>
  </w:num>
  <w:num w:numId="29" w16cid:durableId="2049136326">
    <w:abstractNumId w:val="4"/>
  </w:num>
  <w:num w:numId="30" w16cid:durableId="2095321510">
    <w:abstractNumId w:val="20"/>
  </w:num>
  <w:num w:numId="31" w16cid:durableId="1890678213">
    <w:abstractNumId w:val="17"/>
  </w:num>
  <w:num w:numId="32" w16cid:durableId="1190021757">
    <w:abstractNumId w:val="15"/>
  </w:num>
  <w:num w:numId="33" w16cid:durableId="2061246799">
    <w:abstractNumId w:val="24"/>
  </w:num>
  <w:num w:numId="34" w16cid:durableId="254901593">
    <w:abstractNumId w:val="10"/>
  </w:num>
  <w:num w:numId="35" w16cid:durableId="357119084">
    <w:abstractNumId w:val="21"/>
  </w:num>
  <w:num w:numId="36" w16cid:durableId="744688831">
    <w:abstractNumId w:val="4"/>
  </w:num>
  <w:num w:numId="37" w16cid:durableId="371881216">
    <w:abstractNumId w:val="4"/>
  </w:num>
  <w:num w:numId="38" w16cid:durableId="369382731">
    <w:abstractNumId w:val="27"/>
  </w:num>
  <w:num w:numId="39" w16cid:durableId="67838866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6F45F4"/>
    <w:rsid w:val="00003DB0"/>
    <w:rsid w:val="000056FB"/>
    <w:rsid w:val="000060CD"/>
    <w:rsid w:val="00007BA7"/>
    <w:rsid w:val="00010009"/>
    <w:rsid w:val="00020163"/>
    <w:rsid w:val="000228FE"/>
    <w:rsid w:val="0002471E"/>
    <w:rsid w:val="0003096E"/>
    <w:rsid w:val="00040564"/>
    <w:rsid w:val="000420D7"/>
    <w:rsid w:val="00043CD9"/>
    <w:rsid w:val="00044C9D"/>
    <w:rsid w:val="00045193"/>
    <w:rsid w:val="000506C7"/>
    <w:rsid w:val="00060979"/>
    <w:rsid w:val="00061BF5"/>
    <w:rsid w:val="00062168"/>
    <w:rsid w:val="00062FE3"/>
    <w:rsid w:val="00063D28"/>
    <w:rsid w:val="000722B9"/>
    <w:rsid w:val="0008142B"/>
    <w:rsid w:val="00082CE3"/>
    <w:rsid w:val="00087B82"/>
    <w:rsid w:val="00092765"/>
    <w:rsid w:val="000A02D6"/>
    <w:rsid w:val="000A215C"/>
    <w:rsid w:val="000A5F37"/>
    <w:rsid w:val="000B0C3A"/>
    <w:rsid w:val="000B243F"/>
    <w:rsid w:val="000B3018"/>
    <w:rsid w:val="000C6201"/>
    <w:rsid w:val="000C66AF"/>
    <w:rsid w:val="000C6D4E"/>
    <w:rsid w:val="000D34F0"/>
    <w:rsid w:val="000D495D"/>
    <w:rsid w:val="000D4DB4"/>
    <w:rsid w:val="000E1148"/>
    <w:rsid w:val="000E45AE"/>
    <w:rsid w:val="000E46C8"/>
    <w:rsid w:val="000E56FF"/>
    <w:rsid w:val="000E7D63"/>
    <w:rsid w:val="000F0F31"/>
    <w:rsid w:val="000F133F"/>
    <w:rsid w:val="000F2EC4"/>
    <w:rsid w:val="000F3FB9"/>
    <w:rsid w:val="000F65AA"/>
    <w:rsid w:val="000F6DE8"/>
    <w:rsid w:val="001002FB"/>
    <w:rsid w:val="00100466"/>
    <w:rsid w:val="0010796E"/>
    <w:rsid w:val="00114537"/>
    <w:rsid w:val="00120F51"/>
    <w:rsid w:val="00125365"/>
    <w:rsid w:val="0012670D"/>
    <w:rsid w:val="00134EE4"/>
    <w:rsid w:val="001377BB"/>
    <w:rsid w:val="00143531"/>
    <w:rsid w:val="00152B3C"/>
    <w:rsid w:val="0015651A"/>
    <w:rsid w:val="00167D96"/>
    <w:rsid w:val="0017287E"/>
    <w:rsid w:val="00174C08"/>
    <w:rsid w:val="00181304"/>
    <w:rsid w:val="00181BA1"/>
    <w:rsid w:val="00192D8F"/>
    <w:rsid w:val="00194EE7"/>
    <w:rsid w:val="00195875"/>
    <w:rsid w:val="001A0F66"/>
    <w:rsid w:val="001A325F"/>
    <w:rsid w:val="001B7112"/>
    <w:rsid w:val="001C119C"/>
    <w:rsid w:val="001C6543"/>
    <w:rsid w:val="001D0199"/>
    <w:rsid w:val="001D144A"/>
    <w:rsid w:val="001D1E80"/>
    <w:rsid w:val="001D35F1"/>
    <w:rsid w:val="001D3ED4"/>
    <w:rsid w:val="001D4831"/>
    <w:rsid w:val="001E06A5"/>
    <w:rsid w:val="001E59B5"/>
    <w:rsid w:val="001E6DD0"/>
    <w:rsid w:val="001F06B2"/>
    <w:rsid w:val="001F0768"/>
    <w:rsid w:val="001F2C6B"/>
    <w:rsid w:val="001F4139"/>
    <w:rsid w:val="00203124"/>
    <w:rsid w:val="00203B40"/>
    <w:rsid w:val="00206829"/>
    <w:rsid w:val="00214410"/>
    <w:rsid w:val="002337C2"/>
    <w:rsid w:val="002417FC"/>
    <w:rsid w:val="002453CA"/>
    <w:rsid w:val="00247D0B"/>
    <w:rsid w:val="00252192"/>
    <w:rsid w:val="0025378C"/>
    <w:rsid w:val="0025651A"/>
    <w:rsid w:val="00264257"/>
    <w:rsid w:val="00273AC5"/>
    <w:rsid w:val="00276C07"/>
    <w:rsid w:val="00281A16"/>
    <w:rsid w:val="00282D38"/>
    <w:rsid w:val="00293F8E"/>
    <w:rsid w:val="002A44AB"/>
    <w:rsid w:val="002B3DE4"/>
    <w:rsid w:val="002C2645"/>
    <w:rsid w:val="002D6A71"/>
    <w:rsid w:val="002F00BC"/>
    <w:rsid w:val="002F473C"/>
    <w:rsid w:val="00300FA8"/>
    <w:rsid w:val="0030599A"/>
    <w:rsid w:val="00306D19"/>
    <w:rsid w:val="00320A76"/>
    <w:rsid w:val="00321E0F"/>
    <w:rsid w:val="00325D05"/>
    <w:rsid w:val="00330826"/>
    <w:rsid w:val="00331C67"/>
    <w:rsid w:val="00334BED"/>
    <w:rsid w:val="00350115"/>
    <w:rsid w:val="00351F23"/>
    <w:rsid w:val="00357202"/>
    <w:rsid w:val="00357A7C"/>
    <w:rsid w:val="00357D4D"/>
    <w:rsid w:val="00360390"/>
    <w:rsid w:val="003724BC"/>
    <w:rsid w:val="003777E6"/>
    <w:rsid w:val="003804BC"/>
    <w:rsid w:val="00383E74"/>
    <w:rsid w:val="0039034C"/>
    <w:rsid w:val="003A2970"/>
    <w:rsid w:val="003A3617"/>
    <w:rsid w:val="003B0017"/>
    <w:rsid w:val="003B560A"/>
    <w:rsid w:val="003B74C0"/>
    <w:rsid w:val="003C09AC"/>
    <w:rsid w:val="003C2D66"/>
    <w:rsid w:val="003C621C"/>
    <w:rsid w:val="003C781B"/>
    <w:rsid w:val="003C7D80"/>
    <w:rsid w:val="003D350F"/>
    <w:rsid w:val="003E0FE7"/>
    <w:rsid w:val="003E15E3"/>
    <w:rsid w:val="003E2E94"/>
    <w:rsid w:val="003F062F"/>
    <w:rsid w:val="003F078D"/>
    <w:rsid w:val="003F2010"/>
    <w:rsid w:val="003F5084"/>
    <w:rsid w:val="003F6FE7"/>
    <w:rsid w:val="004007CE"/>
    <w:rsid w:val="00412918"/>
    <w:rsid w:val="004157BC"/>
    <w:rsid w:val="00423051"/>
    <w:rsid w:val="0042335D"/>
    <w:rsid w:val="00426074"/>
    <w:rsid w:val="00426B81"/>
    <w:rsid w:val="00427F0B"/>
    <w:rsid w:val="00433BEA"/>
    <w:rsid w:val="00433EA3"/>
    <w:rsid w:val="00440C35"/>
    <w:rsid w:val="0045352D"/>
    <w:rsid w:val="004628BB"/>
    <w:rsid w:val="004628F0"/>
    <w:rsid w:val="004652B8"/>
    <w:rsid w:val="004654B0"/>
    <w:rsid w:val="0048100E"/>
    <w:rsid w:val="00481D70"/>
    <w:rsid w:val="004828E5"/>
    <w:rsid w:val="00493086"/>
    <w:rsid w:val="00497574"/>
    <w:rsid w:val="004A27BB"/>
    <w:rsid w:val="004B1081"/>
    <w:rsid w:val="004B57B8"/>
    <w:rsid w:val="004B6A66"/>
    <w:rsid w:val="004C5969"/>
    <w:rsid w:val="004C75A9"/>
    <w:rsid w:val="004D1121"/>
    <w:rsid w:val="004D1ADA"/>
    <w:rsid w:val="004D1E25"/>
    <w:rsid w:val="004D1FEF"/>
    <w:rsid w:val="004D6C8B"/>
    <w:rsid w:val="004E10C0"/>
    <w:rsid w:val="004E1B82"/>
    <w:rsid w:val="004E1F80"/>
    <w:rsid w:val="004E65EF"/>
    <w:rsid w:val="004E7D04"/>
    <w:rsid w:val="004F184A"/>
    <w:rsid w:val="004F4F46"/>
    <w:rsid w:val="00516377"/>
    <w:rsid w:val="00517758"/>
    <w:rsid w:val="00520944"/>
    <w:rsid w:val="005219CE"/>
    <w:rsid w:val="00525AFC"/>
    <w:rsid w:val="00526A72"/>
    <w:rsid w:val="005270F7"/>
    <w:rsid w:val="00543CC7"/>
    <w:rsid w:val="00551F93"/>
    <w:rsid w:val="00555066"/>
    <w:rsid w:val="00557902"/>
    <w:rsid w:val="005610FE"/>
    <w:rsid w:val="00563F89"/>
    <w:rsid w:val="00570765"/>
    <w:rsid w:val="0057113F"/>
    <w:rsid w:val="00571B01"/>
    <w:rsid w:val="00574B9C"/>
    <w:rsid w:val="0057545B"/>
    <w:rsid w:val="005838D8"/>
    <w:rsid w:val="0058627C"/>
    <w:rsid w:val="00587C78"/>
    <w:rsid w:val="005A5B70"/>
    <w:rsid w:val="005A74A3"/>
    <w:rsid w:val="005B34BD"/>
    <w:rsid w:val="005B3568"/>
    <w:rsid w:val="005B7BB7"/>
    <w:rsid w:val="005C768A"/>
    <w:rsid w:val="005D4841"/>
    <w:rsid w:val="005E1D07"/>
    <w:rsid w:val="005E5959"/>
    <w:rsid w:val="005F4BFA"/>
    <w:rsid w:val="005F69F7"/>
    <w:rsid w:val="0060130A"/>
    <w:rsid w:val="0060149A"/>
    <w:rsid w:val="00605BF2"/>
    <w:rsid w:val="00605F6E"/>
    <w:rsid w:val="00606702"/>
    <w:rsid w:val="006405DB"/>
    <w:rsid w:val="00640C66"/>
    <w:rsid w:val="00643000"/>
    <w:rsid w:val="00643523"/>
    <w:rsid w:val="006462FB"/>
    <w:rsid w:val="006530AE"/>
    <w:rsid w:val="00657D5D"/>
    <w:rsid w:val="00661555"/>
    <w:rsid w:val="00661F35"/>
    <w:rsid w:val="00665E7D"/>
    <w:rsid w:val="00665EC4"/>
    <w:rsid w:val="00671A99"/>
    <w:rsid w:val="006769BA"/>
    <w:rsid w:val="00681510"/>
    <w:rsid w:val="006948D3"/>
    <w:rsid w:val="00696E43"/>
    <w:rsid w:val="0069732B"/>
    <w:rsid w:val="006A3DBE"/>
    <w:rsid w:val="006A5166"/>
    <w:rsid w:val="006A599B"/>
    <w:rsid w:val="006B0EF5"/>
    <w:rsid w:val="006D1EDB"/>
    <w:rsid w:val="006D3C76"/>
    <w:rsid w:val="006E4E21"/>
    <w:rsid w:val="006E56E0"/>
    <w:rsid w:val="006F05CE"/>
    <w:rsid w:val="006F109F"/>
    <w:rsid w:val="006F33F6"/>
    <w:rsid w:val="006F45F4"/>
    <w:rsid w:val="006F5881"/>
    <w:rsid w:val="006F7B7C"/>
    <w:rsid w:val="007158C0"/>
    <w:rsid w:val="0071613A"/>
    <w:rsid w:val="00720D89"/>
    <w:rsid w:val="00724A93"/>
    <w:rsid w:val="0073109E"/>
    <w:rsid w:val="007348A8"/>
    <w:rsid w:val="007415F9"/>
    <w:rsid w:val="0074553E"/>
    <w:rsid w:val="00747D5D"/>
    <w:rsid w:val="007577C6"/>
    <w:rsid w:val="00764BF3"/>
    <w:rsid w:val="00776D5D"/>
    <w:rsid w:val="00777EBE"/>
    <w:rsid w:val="00781A3D"/>
    <w:rsid w:val="00782222"/>
    <w:rsid w:val="00787825"/>
    <w:rsid w:val="00792154"/>
    <w:rsid w:val="00795A44"/>
    <w:rsid w:val="00795EF8"/>
    <w:rsid w:val="00797F2B"/>
    <w:rsid w:val="007A5770"/>
    <w:rsid w:val="007A6A55"/>
    <w:rsid w:val="007B038F"/>
    <w:rsid w:val="007B0648"/>
    <w:rsid w:val="007B4476"/>
    <w:rsid w:val="007C673E"/>
    <w:rsid w:val="007C728F"/>
    <w:rsid w:val="007D7096"/>
    <w:rsid w:val="007E13C4"/>
    <w:rsid w:val="007E336C"/>
    <w:rsid w:val="007F2C32"/>
    <w:rsid w:val="00800C41"/>
    <w:rsid w:val="00800F96"/>
    <w:rsid w:val="00801A8D"/>
    <w:rsid w:val="00805906"/>
    <w:rsid w:val="00807E46"/>
    <w:rsid w:val="00810D29"/>
    <w:rsid w:val="00811547"/>
    <w:rsid w:val="00811DA6"/>
    <w:rsid w:val="008167AB"/>
    <w:rsid w:val="008167BC"/>
    <w:rsid w:val="00817BC2"/>
    <w:rsid w:val="00820F88"/>
    <w:rsid w:val="008236B3"/>
    <w:rsid w:val="008264B7"/>
    <w:rsid w:val="00835AB3"/>
    <w:rsid w:val="00840BF5"/>
    <w:rsid w:val="00843C60"/>
    <w:rsid w:val="008441CD"/>
    <w:rsid w:val="00850436"/>
    <w:rsid w:val="00866BB8"/>
    <w:rsid w:val="008676FE"/>
    <w:rsid w:val="00867F5E"/>
    <w:rsid w:val="008814A7"/>
    <w:rsid w:val="00890DDB"/>
    <w:rsid w:val="008A4D9C"/>
    <w:rsid w:val="008B126E"/>
    <w:rsid w:val="008C0BBD"/>
    <w:rsid w:val="008C25A5"/>
    <w:rsid w:val="008C5C4A"/>
    <w:rsid w:val="008C7389"/>
    <w:rsid w:val="008D5E0B"/>
    <w:rsid w:val="008D6F4C"/>
    <w:rsid w:val="008D735C"/>
    <w:rsid w:val="008E2728"/>
    <w:rsid w:val="009003AB"/>
    <w:rsid w:val="009052DD"/>
    <w:rsid w:val="00907C8F"/>
    <w:rsid w:val="00921873"/>
    <w:rsid w:val="0092201C"/>
    <w:rsid w:val="00922DE7"/>
    <w:rsid w:val="00926109"/>
    <w:rsid w:val="00930890"/>
    <w:rsid w:val="009401D5"/>
    <w:rsid w:val="00942E1B"/>
    <w:rsid w:val="00943527"/>
    <w:rsid w:val="009458E6"/>
    <w:rsid w:val="00946CD4"/>
    <w:rsid w:val="00951197"/>
    <w:rsid w:val="00953BAD"/>
    <w:rsid w:val="00954388"/>
    <w:rsid w:val="00955746"/>
    <w:rsid w:val="00961FED"/>
    <w:rsid w:val="00971954"/>
    <w:rsid w:val="00972BCD"/>
    <w:rsid w:val="0097603C"/>
    <w:rsid w:val="00980524"/>
    <w:rsid w:val="00993021"/>
    <w:rsid w:val="00993738"/>
    <w:rsid w:val="00995F7E"/>
    <w:rsid w:val="009A35D0"/>
    <w:rsid w:val="009A7B17"/>
    <w:rsid w:val="009B3359"/>
    <w:rsid w:val="009C3C50"/>
    <w:rsid w:val="009C5F65"/>
    <w:rsid w:val="009C6E6F"/>
    <w:rsid w:val="009D7718"/>
    <w:rsid w:val="009E4788"/>
    <w:rsid w:val="009E4B5B"/>
    <w:rsid w:val="009F151D"/>
    <w:rsid w:val="009F16BB"/>
    <w:rsid w:val="009F59D4"/>
    <w:rsid w:val="009F5C4B"/>
    <w:rsid w:val="009F6291"/>
    <w:rsid w:val="00A05274"/>
    <w:rsid w:val="00A071E5"/>
    <w:rsid w:val="00A110BE"/>
    <w:rsid w:val="00A1191A"/>
    <w:rsid w:val="00A1270F"/>
    <w:rsid w:val="00A13204"/>
    <w:rsid w:val="00A15388"/>
    <w:rsid w:val="00A15DD2"/>
    <w:rsid w:val="00A20ADC"/>
    <w:rsid w:val="00A20B72"/>
    <w:rsid w:val="00A30EBC"/>
    <w:rsid w:val="00A31BB4"/>
    <w:rsid w:val="00A32FFE"/>
    <w:rsid w:val="00A34AA4"/>
    <w:rsid w:val="00A46D5D"/>
    <w:rsid w:val="00A56D79"/>
    <w:rsid w:val="00A6142B"/>
    <w:rsid w:val="00A757EC"/>
    <w:rsid w:val="00A76E33"/>
    <w:rsid w:val="00A8396C"/>
    <w:rsid w:val="00A917A6"/>
    <w:rsid w:val="00A95598"/>
    <w:rsid w:val="00AA27FA"/>
    <w:rsid w:val="00AA3342"/>
    <w:rsid w:val="00AA3B9B"/>
    <w:rsid w:val="00AA552B"/>
    <w:rsid w:val="00AC4549"/>
    <w:rsid w:val="00AC53EC"/>
    <w:rsid w:val="00AC6292"/>
    <w:rsid w:val="00AC7312"/>
    <w:rsid w:val="00AD6C28"/>
    <w:rsid w:val="00AE1115"/>
    <w:rsid w:val="00AE312E"/>
    <w:rsid w:val="00AE31AA"/>
    <w:rsid w:val="00AF0B1A"/>
    <w:rsid w:val="00AF0F36"/>
    <w:rsid w:val="00AF1E13"/>
    <w:rsid w:val="00AF505F"/>
    <w:rsid w:val="00AF6DE5"/>
    <w:rsid w:val="00B0101F"/>
    <w:rsid w:val="00B067DC"/>
    <w:rsid w:val="00B200F3"/>
    <w:rsid w:val="00B23E0D"/>
    <w:rsid w:val="00B23ECD"/>
    <w:rsid w:val="00B26EE6"/>
    <w:rsid w:val="00B35442"/>
    <w:rsid w:val="00B363A2"/>
    <w:rsid w:val="00B41BA3"/>
    <w:rsid w:val="00B4379C"/>
    <w:rsid w:val="00B43A5D"/>
    <w:rsid w:val="00B518ED"/>
    <w:rsid w:val="00B52B10"/>
    <w:rsid w:val="00B63EC2"/>
    <w:rsid w:val="00B66324"/>
    <w:rsid w:val="00B7005D"/>
    <w:rsid w:val="00B709CE"/>
    <w:rsid w:val="00B71969"/>
    <w:rsid w:val="00B71E6D"/>
    <w:rsid w:val="00B762A5"/>
    <w:rsid w:val="00B76CD8"/>
    <w:rsid w:val="00B8008B"/>
    <w:rsid w:val="00B80AC4"/>
    <w:rsid w:val="00B83DD1"/>
    <w:rsid w:val="00B84298"/>
    <w:rsid w:val="00B85E1E"/>
    <w:rsid w:val="00B92379"/>
    <w:rsid w:val="00B93B78"/>
    <w:rsid w:val="00B9463D"/>
    <w:rsid w:val="00B9474B"/>
    <w:rsid w:val="00B97DDA"/>
    <w:rsid w:val="00BA464C"/>
    <w:rsid w:val="00BB2213"/>
    <w:rsid w:val="00BB2FBF"/>
    <w:rsid w:val="00BB3D1F"/>
    <w:rsid w:val="00BB3EB9"/>
    <w:rsid w:val="00BB43FF"/>
    <w:rsid w:val="00BB6C29"/>
    <w:rsid w:val="00BC0F4C"/>
    <w:rsid w:val="00BC2DA4"/>
    <w:rsid w:val="00BC7930"/>
    <w:rsid w:val="00BE2093"/>
    <w:rsid w:val="00BE224A"/>
    <w:rsid w:val="00BE47CE"/>
    <w:rsid w:val="00BE7919"/>
    <w:rsid w:val="00BF6D05"/>
    <w:rsid w:val="00C017C9"/>
    <w:rsid w:val="00C10ACE"/>
    <w:rsid w:val="00C11AA3"/>
    <w:rsid w:val="00C1503E"/>
    <w:rsid w:val="00C217DA"/>
    <w:rsid w:val="00C2294A"/>
    <w:rsid w:val="00C24097"/>
    <w:rsid w:val="00C3269A"/>
    <w:rsid w:val="00C424A9"/>
    <w:rsid w:val="00C44454"/>
    <w:rsid w:val="00C502ED"/>
    <w:rsid w:val="00C50617"/>
    <w:rsid w:val="00C51561"/>
    <w:rsid w:val="00C54BAC"/>
    <w:rsid w:val="00C54EE7"/>
    <w:rsid w:val="00C569B9"/>
    <w:rsid w:val="00C72208"/>
    <w:rsid w:val="00C72D1B"/>
    <w:rsid w:val="00C734CA"/>
    <w:rsid w:val="00C84DF7"/>
    <w:rsid w:val="00CA717B"/>
    <w:rsid w:val="00CB2B6C"/>
    <w:rsid w:val="00CC006A"/>
    <w:rsid w:val="00CC0D4E"/>
    <w:rsid w:val="00CC2F79"/>
    <w:rsid w:val="00CC3CD6"/>
    <w:rsid w:val="00CC3CE9"/>
    <w:rsid w:val="00CD2255"/>
    <w:rsid w:val="00CD5620"/>
    <w:rsid w:val="00CE3F66"/>
    <w:rsid w:val="00CE4A63"/>
    <w:rsid w:val="00CE52F6"/>
    <w:rsid w:val="00D000C6"/>
    <w:rsid w:val="00D00ED9"/>
    <w:rsid w:val="00D01B5B"/>
    <w:rsid w:val="00D0324D"/>
    <w:rsid w:val="00D27ADA"/>
    <w:rsid w:val="00D32C37"/>
    <w:rsid w:val="00D3329B"/>
    <w:rsid w:val="00D34525"/>
    <w:rsid w:val="00D419C7"/>
    <w:rsid w:val="00D45311"/>
    <w:rsid w:val="00D47179"/>
    <w:rsid w:val="00D50445"/>
    <w:rsid w:val="00D50C92"/>
    <w:rsid w:val="00D51729"/>
    <w:rsid w:val="00D54914"/>
    <w:rsid w:val="00D571D1"/>
    <w:rsid w:val="00D650AF"/>
    <w:rsid w:val="00D65FCF"/>
    <w:rsid w:val="00D66FEF"/>
    <w:rsid w:val="00D672A8"/>
    <w:rsid w:val="00D744D3"/>
    <w:rsid w:val="00D751D8"/>
    <w:rsid w:val="00D91942"/>
    <w:rsid w:val="00D93FA5"/>
    <w:rsid w:val="00DA1A30"/>
    <w:rsid w:val="00DA6BB5"/>
    <w:rsid w:val="00DB60F7"/>
    <w:rsid w:val="00DC0469"/>
    <w:rsid w:val="00DC2EC8"/>
    <w:rsid w:val="00DC4A56"/>
    <w:rsid w:val="00DC58D5"/>
    <w:rsid w:val="00DC5D6C"/>
    <w:rsid w:val="00DD0A74"/>
    <w:rsid w:val="00DD0DC2"/>
    <w:rsid w:val="00DD7254"/>
    <w:rsid w:val="00DE0755"/>
    <w:rsid w:val="00DE373B"/>
    <w:rsid w:val="00DE4BAD"/>
    <w:rsid w:val="00DE64EC"/>
    <w:rsid w:val="00DF0E37"/>
    <w:rsid w:val="00DF210C"/>
    <w:rsid w:val="00E016F7"/>
    <w:rsid w:val="00E06F09"/>
    <w:rsid w:val="00E12834"/>
    <w:rsid w:val="00E148EA"/>
    <w:rsid w:val="00E2427E"/>
    <w:rsid w:val="00E26231"/>
    <w:rsid w:val="00E32DC3"/>
    <w:rsid w:val="00E44D28"/>
    <w:rsid w:val="00E46D3C"/>
    <w:rsid w:val="00E613BE"/>
    <w:rsid w:val="00E61EAC"/>
    <w:rsid w:val="00E62C33"/>
    <w:rsid w:val="00E630F1"/>
    <w:rsid w:val="00E63753"/>
    <w:rsid w:val="00E640C1"/>
    <w:rsid w:val="00E65925"/>
    <w:rsid w:val="00E66675"/>
    <w:rsid w:val="00E73BC6"/>
    <w:rsid w:val="00E76484"/>
    <w:rsid w:val="00E802BD"/>
    <w:rsid w:val="00E8549D"/>
    <w:rsid w:val="00E86F22"/>
    <w:rsid w:val="00E9142B"/>
    <w:rsid w:val="00E928EA"/>
    <w:rsid w:val="00E939B4"/>
    <w:rsid w:val="00EA5E77"/>
    <w:rsid w:val="00EB2CC8"/>
    <w:rsid w:val="00EC27DE"/>
    <w:rsid w:val="00ED3BC3"/>
    <w:rsid w:val="00ED5183"/>
    <w:rsid w:val="00EE2C40"/>
    <w:rsid w:val="00EE2C7B"/>
    <w:rsid w:val="00EE3552"/>
    <w:rsid w:val="00EE3D05"/>
    <w:rsid w:val="00EF477E"/>
    <w:rsid w:val="00EF6496"/>
    <w:rsid w:val="00EF67F2"/>
    <w:rsid w:val="00EF7414"/>
    <w:rsid w:val="00F01A93"/>
    <w:rsid w:val="00F108C8"/>
    <w:rsid w:val="00F11F38"/>
    <w:rsid w:val="00F13626"/>
    <w:rsid w:val="00F13FA1"/>
    <w:rsid w:val="00F14E18"/>
    <w:rsid w:val="00F204D5"/>
    <w:rsid w:val="00F30789"/>
    <w:rsid w:val="00F365AB"/>
    <w:rsid w:val="00F36B83"/>
    <w:rsid w:val="00F41484"/>
    <w:rsid w:val="00F43637"/>
    <w:rsid w:val="00F44082"/>
    <w:rsid w:val="00F448F3"/>
    <w:rsid w:val="00F45977"/>
    <w:rsid w:val="00F50906"/>
    <w:rsid w:val="00F51317"/>
    <w:rsid w:val="00F53F6E"/>
    <w:rsid w:val="00F6298B"/>
    <w:rsid w:val="00F6354D"/>
    <w:rsid w:val="00F63BDF"/>
    <w:rsid w:val="00F644E3"/>
    <w:rsid w:val="00F71E04"/>
    <w:rsid w:val="00F748BE"/>
    <w:rsid w:val="00F76E9B"/>
    <w:rsid w:val="00F811F6"/>
    <w:rsid w:val="00F83DDF"/>
    <w:rsid w:val="00F852AD"/>
    <w:rsid w:val="00F9217D"/>
    <w:rsid w:val="00F93493"/>
    <w:rsid w:val="00F94CF1"/>
    <w:rsid w:val="00FB6418"/>
    <w:rsid w:val="00FB6AC1"/>
    <w:rsid w:val="00FB6AD7"/>
    <w:rsid w:val="00FD0FEC"/>
    <w:rsid w:val="00FD20DE"/>
    <w:rsid w:val="00FD5625"/>
    <w:rsid w:val="00FD5F82"/>
    <w:rsid w:val="00FE15DE"/>
    <w:rsid w:val="00FE4474"/>
    <w:rsid w:val="00FE57D2"/>
    <w:rsid w:val="00FE6987"/>
    <w:rsid w:val="00FE6FD8"/>
    <w:rsid w:val="00FF0FB5"/>
    <w:rsid w:val="00FF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4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FB5"/>
    <w:rPr>
      <w:rFonts w:ascii="Arial" w:hAnsi="Arial"/>
      <w:color w:val="002E5F"/>
      <w:sz w:val="24"/>
      <w:szCs w:val="24"/>
      <w:lang w:eastAsia="en-US"/>
    </w:rPr>
  </w:style>
  <w:style w:type="paragraph" w:styleId="Heading1">
    <w:name w:val="heading 1"/>
    <w:basedOn w:val="BodyText1"/>
    <w:next w:val="BodyText1"/>
    <w:qFormat/>
    <w:rsid w:val="00FF0FB5"/>
    <w:pPr>
      <w:keepNext/>
      <w:pageBreakBefore/>
      <w:numPr>
        <w:numId w:val="9"/>
      </w:numPr>
      <w:spacing w:line="240" w:lineRule="auto"/>
      <w:ind w:hanging="624"/>
      <w:outlineLvl w:val="0"/>
    </w:pPr>
    <w:rPr>
      <w:bCs/>
      <w:color w:val="8CADCB"/>
      <w:kern w:val="32"/>
      <w:sz w:val="40"/>
      <w:szCs w:val="40"/>
    </w:rPr>
  </w:style>
  <w:style w:type="paragraph" w:styleId="Heading2">
    <w:name w:val="heading 2"/>
    <w:basedOn w:val="BodyText1"/>
    <w:next w:val="BodyText1"/>
    <w:qFormat/>
    <w:rsid w:val="00FF0FB5"/>
    <w:pPr>
      <w:keepNext/>
      <w:numPr>
        <w:ilvl w:val="1"/>
        <w:numId w:val="9"/>
      </w:numPr>
      <w:tabs>
        <w:tab w:val="clear" w:pos="567"/>
      </w:tabs>
      <w:spacing w:before="80" w:after="120"/>
      <w:outlineLvl w:val="1"/>
    </w:pPr>
    <w:rPr>
      <w:rFonts w:ascii="Arial Bold" w:hAnsi="Arial Bold" w:cs="Arial Bold"/>
      <w:b/>
      <w:bCs/>
      <w:iCs/>
      <w:color w:val="8CADCB"/>
    </w:rPr>
  </w:style>
  <w:style w:type="paragraph" w:styleId="Heading3">
    <w:name w:val="heading 3"/>
    <w:basedOn w:val="BodyText1"/>
    <w:next w:val="BodyText1"/>
    <w:qFormat/>
    <w:rsid w:val="00FF0FB5"/>
    <w:pPr>
      <w:numPr>
        <w:ilvl w:val="2"/>
        <w:numId w:val="9"/>
      </w:numPr>
      <w:spacing w:after="120"/>
      <w:outlineLvl w:val="2"/>
    </w:pPr>
    <w:rPr>
      <w:color w:val="8CADCB"/>
    </w:rPr>
  </w:style>
  <w:style w:type="paragraph" w:styleId="Heading4">
    <w:name w:val="heading 4"/>
    <w:basedOn w:val="BodyText1"/>
    <w:next w:val="BodyText1"/>
    <w:qFormat/>
    <w:rsid w:val="00FF0FB5"/>
    <w:pPr>
      <w:numPr>
        <w:ilvl w:val="3"/>
        <w:numId w:val="9"/>
      </w:numPr>
      <w:tabs>
        <w:tab w:val="clear" w:pos="851"/>
      </w:tabs>
      <w:spacing w:after="120"/>
      <w:outlineLvl w:val="3"/>
    </w:pPr>
  </w:style>
  <w:style w:type="paragraph" w:styleId="Heading5">
    <w:name w:val="heading 5"/>
    <w:basedOn w:val="Normal"/>
    <w:next w:val="Normal"/>
    <w:qFormat/>
    <w:rsid w:val="00FF0FB5"/>
    <w:pPr>
      <w:spacing w:before="240" w:after="60"/>
      <w:outlineLvl w:val="4"/>
    </w:pPr>
    <w:rPr>
      <w:rFonts w:ascii="Arial Bold" w:hAnsi="Arial Bold"/>
      <w:b/>
      <w:bCs/>
      <w:i/>
      <w:iCs/>
      <w:sz w:val="26"/>
      <w:szCs w:val="26"/>
    </w:rPr>
  </w:style>
  <w:style w:type="paragraph" w:styleId="Heading6">
    <w:name w:val="heading 6"/>
    <w:basedOn w:val="Normal"/>
    <w:next w:val="Normal"/>
    <w:autoRedefine/>
    <w:qFormat/>
    <w:rsid w:val="00020163"/>
    <w:pPr>
      <w:spacing w:before="240" w:after="60"/>
      <w:outlineLvl w:val="5"/>
    </w:pPr>
    <w:rPr>
      <w:b/>
      <w:bCs/>
      <w:sz w:val="22"/>
      <w:szCs w:val="22"/>
    </w:rPr>
  </w:style>
  <w:style w:type="paragraph" w:styleId="Heading7">
    <w:name w:val="heading 7"/>
    <w:basedOn w:val="Normal"/>
    <w:next w:val="Normal"/>
    <w:qFormat/>
    <w:rsid w:val="00FF0FB5"/>
    <w:pPr>
      <w:spacing w:before="240" w:after="60"/>
      <w:outlineLvl w:val="6"/>
    </w:pPr>
    <w:rPr>
      <w:rFonts w:ascii="Times New Roman" w:hAnsi="Times New Roman"/>
    </w:rPr>
  </w:style>
  <w:style w:type="paragraph" w:styleId="Heading8">
    <w:name w:val="heading 8"/>
    <w:basedOn w:val="Normal"/>
    <w:next w:val="Normal"/>
    <w:qFormat/>
    <w:rsid w:val="00FF0FB5"/>
    <w:pPr>
      <w:spacing w:before="240" w:after="60"/>
      <w:outlineLvl w:val="7"/>
    </w:pPr>
    <w:rPr>
      <w:rFonts w:ascii="Times New Roman" w:hAnsi="Times New Roman"/>
      <w:i/>
      <w:iCs/>
    </w:rPr>
  </w:style>
  <w:style w:type="paragraph" w:styleId="Heading9">
    <w:name w:val="heading 9"/>
    <w:basedOn w:val="Normal"/>
    <w:next w:val="Normal"/>
    <w:qFormat/>
    <w:rsid w:val="00FF0FB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MemoHeading1"/>
    <w:link w:val="BodytextChar"/>
    <w:rsid w:val="00044C9D"/>
    <w:pPr>
      <w:pageBreakBefore w:val="0"/>
      <w:tabs>
        <w:tab w:val="clear" w:pos="0"/>
      </w:tabs>
      <w:spacing w:after="240" w:line="302" w:lineRule="auto"/>
    </w:pPr>
    <w:rPr>
      <w:sz w:val="19"/>
      <w:szCs w:val="19"/>
    </w:rPr>
  </w:style>
  <w:style w:type="paragraph" w:customStyle="1" w:styleId="MemoHeading1">
    <w:name w:val="Memo Heading 1"/>
    <w:basedOn w:val="Normal"/>
    <w:next w:val="Heading1"/>
    <w:link w:val="MemoHeading1Char"/>
    <w:rsid w:val="00FF0FB5"/>
    <w:pPr>
      <w:pageBreakBefore/>
      <w:tabs>
        <w:tab w:val="left" w:pos="0"/>
      </w:tabs>
      <w:spacing w:after="300"/>
    </w:pPr>
    <w:rPr>
      <w:rFonts w:cs="Arial"/>
      <w:sz w:val="40"/>
      <w:szCs w:val="40"/>
      <w:lang w:val="en-US"/>
    </w:rPr>
  </w:style>
  <w:style w:type="character" w:customStyle="1" w:styleId="MemoHeading1Char">
    <w:name w:val="Memo Heading 1 Char"/>
    <w:link w:val="MemoHeading1"/>
    <w:rsid w:val="00FF0FB5"/>
    <w:rPr>
      <w:rFonts w:ascii="Arial" w:hAnsi="Arial" w:cs="Arial"/>
      <w:color w:val="002E5F"/>
      <w:sz w:val="40"/>
      <w:szCs w:val="40"/>
      <w:lang w:val="en-US" w:eastAsia="en-US" w:bidi="ar-SA"/>
    </w:rPr>
  </w:style>
  <w:style w:type="character" w:customStyle="1" w:styleId="BodytextChar">
    <w:name w:val="Body text Char"/>
    <w:link w:val="BodyText1"/>
    <w:rsid w:val="00044C9D"/>
    <w:rPr>
      <w:rFonts w:ascii="Arial" w:hAnsi="Arial" w:cs="Arial"/>
      <w:color w:val="002E5F"/>
      <w:sz w:val="19"/>
      <w:szCs w:val="19"/>
      <w:lang w:val="en-US" w:eastAsia="en-US" w:bidi="ar-SA"/>
    </w:rPr>
  </w:style>
  <w:style w:type="paragraph" w:customStyle="1" w:styleId="MemoHeading2">
    <w:name w:val="Memo Heading 2"/>
    <w:basedOn w:val="BodyText1"/>
    <w:next w:val="Heading2"/>
    <w:rsid w:val="00FF0FB5"/>
    <w:pPr>
      <w:numPr>
        <w:ilvl w:val="1"/>
        <w:numId w:val="1"/>
      </w:numPr>
    </w:pPr>
    <w:rPr>
      <w:rFonts w:ascii="Arial Bold" w:hAnsi="Arial Bold"/>
      <w:b/>
    </w:rPr>
  </w:style>
  <w:style w:type="paragraph" w:customStyle="1" w:styleId="CoverTitle">
    <w:name w:val="Cover Title"/>
    <w:basedOn w:val="Normal"/>
    <w:rsid w:val="00FF0FB5"/>
    <w:pPr>
      <w:spacing w:line="320" w:lineRule="auto"/>
      <w:jc w:val="center"/>
    </w:pPr>
    <w:rPr>
      <w:rFonts w:ascii="Arial Bold" w:hAnsi="Arial Bold" w:cs="Arial Bold"/>
      <w:b/>
      <w:sz w:val="40"/>
      <w:szCs w:val="40"/>
    </w:rPr>
  </w:style>
  <w:style w:type="paragraph" w:customStyle="1" w:styleId="CoverSub-title">
    <w:name w:val="Cover Sub-title"/>
    <w:basedOn w:val="Normal"/>
    <w:rsid w:val="00FF0FB5"/>
    <w:pPr>
      <w:spacing w:line="440" w:lineRule="auto"/>
      <w:jc w:val="center"/>
    </w:pPr>
    <w:rPr>
      <w:rFonts w:cs="Arial"/>
      <w:sz w:val="32"/>
      <w:szCs w:val="32"/>
    </w:rPr>
  </w:style>
  <w:style w:type="paragraph" w:customStyle="1" w:styleId="CoverDate">
    <w:name w:val="Cover Date"/>
    <w:basedOn w:val="Normal"/>
    <w:rsid w:val="00E73BC6"/>
    <w:pPr>
      <w:spacing w:line="440" w:lineRule="auto"/>
      <w:jc w:val="center"/>
    </w:pPr>
    <w:rPr>
      <w:color w:val="8CADCB"/>
    </w:rPr>
  </w:style>
  <w:style w:type="paragraph" w:customStyle="1" w:styleId="CoverSpace">
    <w:name w:val="Cover Space"/>
    <w:basedOn w:val="Normal"/>
    <w:rsid w:val="006A5166"/>
    <w:rPr>
      <w:rFonts w:cs="Arial"/>
      <w:noProof/>
      <w:color w:val="EAEAEA"/>
      <w:sz w:val="336"/>
      <w:szCs w:val="336"/>
    </w:rPr>
  </w:style>
  <w:style w:type="paragraph" w:styleId="Header">
    <w:name w:val="header"/>
    <w:basedOn w:val="Normal"/>
    <w:rsid w:val="00B4379C"/>
    <w:pPr>
      <w:tabs>
        <w:tab w:val="center" w:pos="4320"/>
        <w:tab w:val="right" w:pos="8640"/>
      </w:tabs>
    </w:pPr>
    <w:rPr>
      <w:rFonts w:cs="Arial"/>
      <w:color w:val="00365B"/>
      <w:sz w:val="19"/>
      <w:szCs w:val="19"/>
    </w:rPr>
  </w:style>
  <w:style w:type="paragraph" w:styleId="Footer">
    <w:name w:val="footer"/>
    <w:basedOn w:val="Normal"/>
    <w:rsid w:val="00FF0FB5"/>
    <w:pPr>
      <w:tabs>
        <w:tab w:val="center" w:pos="4320"/>
        <w:tab w:val="right" w:pos="8640"/>
      </w:tabs>
      <w:spacing w:line="168" w:lineRule="auto"/>
      <w:jc w:val="right"/>
    </w:pPr>
    <w:rPr>
      <w:rFonts w:cs="Arial"/>
      <w:sz w:val="14"/>
      <w:szCs w:val="14"/>
    </w:rPr>
  </w:style>
  <w:style w:type="paragraph" w:customStyle="1" w:styleId="Bulletnumber">
    <w:name w:val="Bullet number"/>
    <w:basedOn w:val="BodyText1"/>
    <w:rsid w:val="00AA3342"/>
    <w:pPr>
      <w:numPr>
        <w:numId w:val="2"/>
      </w:numPr>
      <w:spacing w:before="113" w:after="0"/>
    </w:pPr>
  </w:style>
  <w:style w:type="character" w:styleId="PageNumber">
    <w:name w:val="page number"/>
    <w:rsid w:val="00FF0FB5"/>
    <w:rPr>
      <w:color w:val="002E5F"/>
    </w:rPr>
  </w:style>
  <w:style w:type="character" w:styleId="Hyperlink">
    <w:name w:val="Hyperlink"/>
    <w:rsid w:val="004628F0"/>
    <w:rPr>
      <w:color w:val="0000FF"/>
      <w:u w:val="single"/>
    </w:rPr>
  </w:style>
  <w:style w:type="paragraph" w:styleId="TOC1">
    <w:name w:val="toc 1"/>
    <w:basedOn w:val="Normal"/>
    <w:next w:val="Normal"/>
    <w:rsid w:val="004E65EF"/>
    <w:pPr>
      <w:tabs>
        <w:tab w:val="left" w:pos="357"/>
        <w:tab w:val="right" w:pos="7927"/>
      </w:tabs>
      <w:spacing w:before="240" w:line="300" w:lineRule="auto"/>
      <w:ind w:left="357" w:hanging="357"/>
    </w:pPr>
    <w:rPr>
      <w:color w:val="8CADCB"/>
      <w:sz w:val="19"/>
      <w:szCs w:val="19"/>
    </w:rPr>
  </w:style>
  <w:style w:type="paragraph" w:customStyle="1" w:styleId="PageHeading">
    <w:name w:val="Page Heading"/>
    <w:basedOn w:val="MemoHeading1"/>
    <w:next w:val="BodyText1"/>
    <w:link w:val="PageHeadingChar"/>
    <w:rsid w:val="00FF0FB5"/>
    <w:rPr>
      <w:color w:val="8CADCB"/>
    </w:rPr>
  </w:style>
  <w:style w:type="character" w:customStyle="1" w:styleId="PageHeadingChar">
    <w:name w:val="Page Heading Char"/>
    <w:link w:val="PageHeading"/>
    <w:rsid w:val="00FF0FB5"/>
    <w:rPr>
      <w:rFonts w:ascii="Arial" w:hAnsi="Arial" w:cs="Arial"/>
      <w:color w:val="8CADCB"/>
      <w:sz w:val="40"/>
      <w:szCs w:val="40"/>
      <w:lang w:val="en-US" w:eastAsia="en-US" w:bidi="ar-SA"/>
    </w:rPr>
  </w:style>
  <w:style w:type="paragraph" w:customStyle="1" w:styleId="Bullet1">
    <w:name w:val="Bullet 1"/>
    <w:link w:val="Bullet1Char"/>
    <w:rsid w:val="00DA6BB5"/>
    <w:pPr>
      <w:numPr>
        <w:numId w:val="11"/>
      </w:numPr>
      <w:tabs>
        <w:tab w:val="left" w:pos="357"/>
      </w:tabs>
      <w:spacing w:after="40" w:line="302" w:lineRule="auto"/>
      <w:ind w:left="357" w:hanging="357"/>
    </w:pPr>
    <w:rPr>
      <w:rFonts w:ascii="Arial" w:hAnsi="Arial"/>
      <w:color w:val="00365B"/>
      <w:sz w:val="19"/>
      <w:szCs w:val="19"/>
      <w:lang w:val="da-DK" w:eastAsia="en-US"/>
    </w:rPr>
  </w:style>
  <w:style w:type="character" w:customStyle="1" w:styleId="Bullet1Char">
    <w:name w:val="Bullet 1 Char"/>
    <w:link w:val="Bullet1"/>
    <w:rsid w:val="00DA6BB5"/>
    <w:rPr>
      <w:rFonts w:ascii="Arial" w:hAnsi="Arial"/>
      <w:color w:val="00365B"/>
      <w:sz w:val="19"/>
      <w:szCs w:val="19"/>
      <w:lang w:val="da-DK" w:eastAsia="en-US" w:bidi="ar-SA"/>
    </w:rPr>
  </w:style>
  <w:style w:type="paragraph" w:styleId="TOC2">
    <w:name w:val="toc 2"/>
    <w:basedOn w:val="Normal"/>
    <w:next w:val="Normal"/>
    <w:rsid w:val="004E65EF"/>
    <w:pPr>
      <w:tabs>
        <w:tab w:val="left" w:pos="567"/>
        <w:tab w:val="right" w:leader="dot" w:pos="7927"/>
      </w:tabs>
      <w:spacing w:line="300" w:lineRule="auto"/>
      <w:ind w:left="924" w:hanging="567"/>
    </w:pPr>
    <w:rPr>
      <w:sz w:val="19"/>
      <w:szCs w:val="19"/>
    </w:rPr>
  </w:style>
  <w:style w:type="paragraph" w:customStyle="1" w:styleId="ContentsLevel1">
    <w:name w:val="Contents Level 1"/>
    <w:basedOn w:val="TOC1"/>
    <w:rsid w:val="00E73BC6"/>
    <w:pPr>
      <w:tabs>
        <w:tab w:val="right" w:leader="dot" w:pos="7927"/>
      </w:tabs>
    </w:pPr>
    <w:rPr>
      <w:noProof/>
    </w:rPr>
  </w:style>
  <w:style w:type="paragraph" w:customStyle="1" w:styleId="ContentsLevel2">
    <w:name w:val="Contents Level 2"/>
    <w:basedOn w:val="TOC2"/>
    <w:rsid w:val="00E73BC6"/>
    <w:rPr>
      <w:noProof/>
    </w:rPr>
  </w:style>
  <w:style w:type="paragraph" w:customStyle="1" w:styleId="ContentsPageHeading">
    <w:name w:val="Contents Page Heading"/>
    <w:basedOn w:val="PageHeading"/>
    <w:rsid w:val="00E73BC6"/>
    <w:rPr>
      <w:rFonts w:ascii="Arial Bold" w:hAnsi="Arial Bold"/>
      <w:b/>
    </w:rPr>
  </w:style>
  <w:style w:type="paragraph" w:customStyle="1" w:styleId="Bullet1lastline">
    <w:name w:val="Bullet 1 last line"/>
    <w:basedOn w:val="Bullet1"/>
    <w:next w:val="BodyText1"/>
    <w:link w:val="Bullet1lastlineChar"/>
    <w:rsid w:val="00DA6BB5"/>
    <w:pPr>
      <w:numPr>
        <w:numId w:val="12"/>
      </w:numPr>
      <w:tabs>
        <w:tab w:val="clear" w:pos="567"/>
      </w:tabs>
      <w:spacing w:after="120"/>
      <w:ind w:left="357" w:hanging="357"/>
    </w:pPr>
  </w:style>
  <w:style w:type="character" w:customStyle="1" w:styleId="Bullet1lastlineChar">
    <w:name w:val="Bullet 1 last line Char"/>
    <w:link w:val="Bullet1lastline"/>
    <w:rsid w:val="00DA6BB5"/>
    <w:rPr>
      <w:rFonts w:ascii="Arial" w:hAnsi="Arial" w:cs="Arial"/>
      <w:color w:val="00365B"/>
      <w:sz w:val="19"/>
      <w:szCs w:val="19"/>
      <w:lang w:val="da-DK" w:eastAsia="en-US"/>
    </w:rPr>
  </w:style>
  <w:style w:type="paragraph" w:customStyle="1" w:styleId="Bodytext-lastlinenumbering">
    <w:name w:val="Body text - last line numbering"/>
    <w:basedOn w:val="Bulletnumber"/>
    <w:rsid w:val="00044C9D"/>
    <w:pPr>
      <w:spacing w:after="240"/>
    </w:pPr>
  </w:style>
  <w:style w:type="paragraph" w:styleId="TOC3">
    <w:name w:val="toc 3"/>
    <w:basedOn w:val="Normal"/>
    <w:next w:val="Normal"/>
    <w:autoRedefine/>
    <w:semiHidden/>
    <w:rsid w:val="003C621C"/>
    <w:pPr>
      <w:tabs>
        <w:tab w:val="right" w:pos="1134"/>
        <w:tab w:val="right" w:leader="dot" w:pos="7927"/>
      </w:tabs>
      <w:spacing w:after="40"/>
      <w:ind w:left="1077" w:hanging="510"/>
    </w:pPr>
    <w:rPr>
      <w:sz w:val="19"/>
    </w:rPr>
  </w:style>
  <w:style w:type="paragraph" w:customStyle="1" w:styleId="Appendices">
    <w:name w:val="Appendices"/>
    <w:basedOn w:val="Normal"/>
    <w:next w:val="BodyText1"/>
    <w:link w:val="AppendicesChar"/>
    <w:rsid w:val="00E802BD"/>
    <w:pPr>
      <w:pageBreakBefore/>
      <w:spacing w:line="401" w:lineRule="auto"/>
    </w:pPr>
    <w:rPr>
      <w:rFonts w:cs="Arial"/>
      <w:color w:val="8CADCB"/>
      <w:sz w:val="40"/>
      <w:szCs w:val="40"/>
      <w:lang w:val="en-US"/>
    </w:rPr>
  </w:style>
  <w:style w:type="character" w:customStyle="1" w:styleId="AppendicesChar">
    <w:name w:val="Appendices Char"/>
    <w:link w:val="Appendices"/>
    <w:rsid w:val="00E802BD"/>
    <w:rPr>
      <w:rFonts w:ascii="Arial" w:hAnsi="Arial" w:cs="Arial"/>
      <w:color w:val="8CADCB"/>
      <w:sz w:val="40"/>
      <w:szCs w:val="40"/>
      <w:lang w:val="en-US" w:eastAsia="en-US" w:bidi="ar-SA"/>
    </w:rPr>
  </w:style>
  <w:style w:type="paragraph" w:customStyle="1" w:styleId="Bullet2lastline">
    <w:name w:val="Bullet 2 last line"/>
    <w:next w:val="BodyText1"/>
    <w:rsid w:val="00781A3D"/>
    <w:pPr>
      <w:numPr>
        <w:numId w:val="10"/>
      </w:numPr>
      <w:spacing w:after="120" w:line="302" w:lineRule="auto"/>
      <w:ind w:left="924" w:hanging="357"/>
    </w:pPr>
    <w:rPr>
      <w:rFonts w:ascii="Arial" w:hAnsi="Arial" w:cs="Arial"/>
      <w:color w:val="002E5F"/>
      <w:sz w:val="19"/>
      <w:szCs w:val="19"/>
      <w:lang w:val="da-DK" w:eastAsia="en-US"/>
    </w:rPr>
  </w:style>
  <w:style w:type="paragraph" w:customStyle="1" w:styleId="Bulletnumberlastline">
    <w:name w:val="Bullet number last line"/>
    <w:basedOn w:val="Bulletnumber"/>
    <w:rsid w:val="00E73BC6"/>
    <w:pPr>
      <w:spacing w:after="240"/>
    </w:pPr>
  </w:style>
  <w:style w:type="paragraph" w:customStyle="1" w:styleId="TableTextLeft">
    <w:name w:val="Table Text Left"/>
    <w:basedOn w:val="Normal"/>
    <w:rsid w:val="004E65EF"/>
    <w:pPr>
      <w:keepNext/>
      <w:keepLines/>
      <w:tabs>
        <w:tab w:val="left" w:pos="0"/>
      </w:tabs>
      <w:spacing w:before="60" w:after="60"/>
    </w:pPr>
    <w:rPr>
      <w:rFonts w:cs="Arial"/>
      <w:sz w:val="16"/>
      <w:szCs w:val="16"/>
    </w:rPr>
  </w:style>
  <w:style w:type="paragraph" w:customStyle="1" w:styleId="TableTextRight">
    <w:name w:val="Table Text Right"/>
    <w:basedOn w:val="TableTextLeft"/>
    <w:rsid w:val="004E65EF"/>
    <w:pPr>
      <w:jc w:val="right"/>
    </w:pPr>
  </w:style>
  <w:style w:type="paragraph" w:customStyle="1" w:styleId="TableTextCentre">
    <w:name w:val="Table Text Centre"/>
    <w:basedOn w:val="TableTextLeft"/>
    <w:rsid w:val="004E65EF"/>
    <w:pPr>
      <w:jc w:val="center"/>
    </w:pPr>
  </w:style>
  <w:style w:type="paragraph" w:customStyle="1" w:styleId="Heading1Contd">
    <w:name w:val="Heading 1 Cont'd"/>
    <w:basedOn w:val="Heading1"/>
    <w:rsid w:val="00FF0FB5"/>
    <w:pPr>
      <w:numPr>
        <w:numId w:val="15"/>
      </w:numPr>
      <w:ind w:left="567" w:hanging="567"/>
    </w:pPr>
  </w:style>
  <w:style w:type="paragraph" w:customStyle="1" w:styleId="Appendix">
    <w:name w:val="Appendix"/>
    <w:basedOn w:val="Heading1"/>
    <w:rsid w:val="00E802BD"/>
    <w:pPr>
      <w:pageBreakBefore w:val="0"/>
      <w:numPr>
        <w:numId w:val="0"/>
      </w:numPr>
    </w:pPr>
    <w:rPr>
      <w:rFonts w:ascii="Arial Bold" w:hAnsi="Arial Bold"/>
      <w:b/>
      <w:sz w:val="19"/>
      <w:szCs w:val="19"/>
    </w:rPr>
  </w:style>
  <w:style w:type="paragraph" w:customStyle="1" w:styleId="source">
    <w:name w:val="source"/>
    <w:basedOn w:val="BodyText1"/>
    <w:rsid w:val="00777EBE"/>
    <w:pPr>
      <w:spacing w:before="40" w:after="0" w:line="240" w:lineRule="auto"/>
      <w:ind w:left="426" w:hanging="426"/>
    </w:pPr>
    <w:rPr>
      <w:i/>
      <w:sz w:val="16"/>
    </w:rPr>
  </w:style>
  <w:style w:type="paragraph" w:customStyle="1" w:styleId="Hiddentext">
    <w:name w:val="Hidden text"/>
    <w:basedOn w:val="PageHeading"/>
    <w:link w:val="HiddentextChar"/>
    <w:rsid w:val="007B038F"/>
    <w:rPr>
      <w:vanish/>
      <w:color w:val="FF0000"/>
      <w:sz w:val="24"/>
      <w:szCs w:val="24"/>
    </w:rPr>
  </w:style>
  <w:style w:type="character" w:customStyle="1" w:styleId="HiddentextChar">
    <w:name w:val="Hidden text Char"/>
    <w:link w:val="Hiddentext"/>
    <w:rsid w:val="007B038F"/>
    <w:rPr>
      <w:rFonts w:ascii="Arial" w:hAnsi="Arial" w:cs="Arial"/>
      <w:vanish/>
      <w:color w:val="FF0000"/>
      <w:sz w:val="24"/>
      <w:szCs w:val="24"/>
      <w:lang w:val="en-US" w:eastAsia="en-US" w:bidi="ar-SA"/>
    </w:rPr>
  </w:style>
  <w:style w:type="paragraph" w:customStyle="1" w:styleId="Paragraphheading">
    <w:name w:val="Paragraph heading"/>
    <w:basedOn w:val="Normal"/>
    <w:next w:val="BodyText1"/>
    <w:rsid w:val="00FF0FB5"/>
    <w:pPr>
      <w:keepNext/>
      <w:spacing w:before="120" w:after="120"/>
    </w:pPr>
    <w:rPr>
      <w:rFonts w:ascii="Arial Bold" w:hAnsi="Arial Bold" w:cs="Times New Roman Bold"/>
      <w:b/>
      <w:bCs/>
      <w:color w:val="8CADCB"/>
      <w:sz w:val="19"/>
      <w:szCs w:val="19"/>
      <w:lang w:val="pt-BR"/>
    </w:rPr>
  </w:style>
  <w:style w:type="paragraph" w:customStyle="1" w:styleId="Picture">
    <w:name w:val="Picture"/>
    <w:basedOn w:val="TableTextLeft"/>
    <w:rsid w:val="001D35F1"/>
    <w:pPr>
      <w:pBdr>
        <w:bottom w:val="single" w:sz="6" w:space="1" w:color="00365B"/>
      </w:pBdr>
      <w:jc w:val="center"/>
    </w:pPr>
  </w:style>
  <w:style w:type="paragraph" w:customStyle="1" w:styleId="Bullet3">
    <w:name w:val="Bullet 3"/>
    <w:basedOn w:val="Bullet3lastline"/>
    <w:rsid w:val="00781A3D"/>
    <w:pPr>
      <w:spacing w:after="40"/>
    </w:pPr>
  </w:style>
  <w:style w:type="paragraph" w:customStyle="1" w:styleId="Bullet3lastline">
    <w:name w:val="Bullet 3 last line"/>
    <w:basedOn w:val="Bullet2"/>
    <w:next w:val="BodyText1"/>
    <w:rsid w:val="00781A3D"/>
    <w:pPr>
      <w:numPr>
        <w:numId w:val="14"/>
      </w:numPr>
      <w:spacing w:after="120"/>
      <w:ind w:left="1247" w:hanging="323"/>
    </w:pPr>
    <w:rPr>
      <w:rFonts w:cs="Arial"/>
      <w:lang w:val="da-DK"/>
    </w:rPr>
  </w:style>
  <w:style w:type="paragraph" w:customStyle="1" w:styleId="Bullet2">
    <w:name w:val="Bullet 2"/>
    <w:rsid w:val="00781A3D"/>
    <w:pPr>
      <w:numPr>
        <w:numId w:val="13"/>
      </w:numPr>
      <w:spacing w:after="40" w:line="302" w:lineRule="auto"/>
    </w:pPr>
    <w:rPr>
      <w:rFonts w:ascii="Arial" w:hAnsi="Arial"/>
      <w:color w:val="002E5F"/>
      <w:sz w:val="19"/>
      <w:szCs w:val="19"/>
      <w:lang w:val="en-US" w:eastAsia="en-US"/>
    </w:rPr>
  </w:style>
  <w:style w:type="paragraph" w:customStyle="1" w:styleId="CoverSub-titleLinespacingMultiple183li">
    <w:name w:val="Cover Sub-title + Line spacing:  Multiple 1.83 li"/>
    <w:basedOn w:val="CoverSub-title"/>
    <w:rsid w:val="00FF0FB5"/>
    <w:pPr>
      <w:spacing w:line="439" w:lineRule="auto"/>
    </w:pPr>
    <w:rPr>
      <w:color w:val="8FADCB"/>
    </w:rPr>
  </w:style>
  <w:style w:type="paragraph" w:customStyle="1" w:styleId="Sourceend">
    <w:name w:val="Source end"/>
    <w:rsid w:val="00FF0FB5"/>
    <w:pPr>
      <w:spacing w:before="40" w:after="240"/>
      <w:ind w:left="425" w:hanging="425"/>
    </w:pPr>
    <w:rPr>
      <w:rFonts w:ascii="Arial" w:hAnsi="Arial" w:cs="Arial"/>
      <w:i/>
      <w:color w:val="002E5F"/>
      <w:sz w:val="16"/>
      <w:szCs w:val="16"/>
      <w:lang w:val="en-US" w:eastAsia="en-US"/>
    </w:rPr>
  </w:style>
  <w:style w:type="paragraph" w:customStyle="1" w:styleId="TableColumnHeadingLightBlueLeftBottomNoborder">
    <w:name w:val="Table Column Heading Light Blue Left + Bottom: (No border)"/>
    <w:basedOn w:val="Normal"/>
    <w:rsid w:val="004E65EF"/>
    <w:pPr>
      <w:keepNext/>
      <w:keepLines/>
      <w:tabs>
        <w:tab w:val="left" w:pos="0"/>
      </w:tabs>
      <w:spacing w:before="120" w:after="120"/>
    </w:pPr>
    <w:rPr>
      <w:rFonts w:ascii="Arial Bold" w:hAnsi="Arial Bold" w:cs="Arial Bold"/>
      <w:b/>
      <w:color w:val="8CADCB"/>
      <w:sz w:val="16"/>
      <w:szCs w:val="16"/>
    </w:rPr>
  </w:style>
  <w:style w:type="paragraph" w:customStyle="1" w:styleId="TableColumnHeadingLightBlueCentreBottomNoborder">
    <w:name w:val="Table Column Heading Light Blue Centre + Bottom: (No border)"/>
    <w:basedOn w:val="Normal"/>
    <w:rsid w:val="004E65EF"/>
    <w:pPr>
      <w:keepNext/>
      <w:keepLines/>
      <w:tabs>
        <w:tab w:val="left" w:pos="0"/>
      </w:tabs>
      <w:spacing w:before="120" w:after="120"/>
      <w:jc w:val="center"/>
    </w:pPr>
    <w:rPr>
      <w:rFonts w:ascii="Arial Bold" w:hAnsi="Arial Bold" w:cs="Arial Bold"/>
      <w:b/>
      <w:color w:val="8CADCB"/>
      <w:sz w:val="16"/>
      <w:szCs w:val="16"/>
    </w:rPr>
  </w:style>
  <w:style w:type="paragraph" w:customStyle="1" w:styleId="TableColumnHeadingLightBlueRightBottomNoborder">
    <w:name w:val="Table Column Heading Light Blue Right + Bottom: (No border)"/>
    <w:basedOn w:val="Normal"/>
    <w:rsid w:val="004E65EF"/>
    <w:pPr>
      <w:keepNext/>
      <w:keepLines/>
      <w:tabs>
        <w:tab w:val="left" w:pos="0"/>
      </w:tabs>
      <w:spacing w:before="120" w:after="120"/>
      <w:jc w:val="right"/>
    </w:pPr>
    <w:rPr>
      <w:rFonts w:ascii="Arial Bold" w:hAnsi="Arial Bold" w:cs="Arial Bold"/>
      <w:b/>
      <w:color w:val="8CADCB"/>
      <w:sz w:val="16"/>
      <w:szCs w:val="16"/>
    </w:rPr>
  </w:style>
  <w:style w:type="paragraph" w:customStyle="1" w:styleId="TableColumnHeadingDarkBlueLeft">
    <w:name w:val="Table Column Heading Dark Blue Left"/>
    <w:basedOn w:val="TableColumnHeadingLightBlueLeftBottomNoborder"/>
    <w:rsid w:val="004E65EF"/>
    <w:rPr>
      <w:color w:val="002E5F"/>
    </w:rPr>
  </w:style>
  <w:style w:type="paragraph" w:customStyle="1" w:styleId="TableColumnHeadingDarkBlueCentre">
    <w:name w:val="Table Column Heading Dark Blue Centre"/>
    <w:basedOn w:val="TableColumnHeadingLightBlueCentreBottomNoborder"/>
    <w:rsid w:val="004E65EF"/>
    <w:rPr>
      <w:color w:val="002E5F"/>
    </w:rPr>
  </w:style>
  <w:style w:type="paragraph" w:customStyle="1" w:styleId="TableColumnHeadingDarkBlueRight">
    <w:name w:val="Table Column Heading Dark Blue Right"/>
    <w:basedOn w:val="TableColumnHeadingLightBlueRightBottomNoborder"/>
    <w:rsid w:val="004E65EF"/>
    <w:rPr>
      <w:color w:val="002E5F"/>
    </w:rPr>
  </w:style>
  <w:style w:type="paragraph" w:customStyle="1" w:styleId="Style1">
    <w:name w:val="Style1"/>
    <w:rsid w:val="00FF0FB5"/>
    <w:rPr>
      <w:rFonts w:ascii="Arial Bold" w:hAnsi="Arial Bold" w:cs="Arial Bold"/>
      <w:b/>
      <w:color w:val="8CADCB"/>
      <w:sz w:val="16"/>
      <w:szCs w:val="16"/>
      <w:lang w:val="en-US" w:eastAsia="en-US"/>
    </w:rPr>
  </w:style>
  <w:style w:type="paragraph" w:customStyle="1" w:styleId="Tabletitle-lightblue">
    <w:name w:val="Table title - light blue"/>
    <w:rsid w:val="004E65EF"/>
    <w:pPr>
      <w:spacing w:before="120" w:after="120"/>
    </w:pPr>
    <w:rPr>
      <w:rFonts w:ascii="Arial Bold" w:hAnsi="Arial Bold" w:cs="Arial Bold"/>
      <w:b/>
      <w:color w:val="8CADCB"/>
      <w:sz w:val="16"/>
      <w:szCs w:val="16"/>
      <w:lang w:val="en-US" w:eastAsia="en-US"/>
    </w:rPr>
  </w:style>
  <w:style w:type="paragraph" w:customStyle="1" w:styleId="TableHeadingCentreComplex8ptBefore4ptAft">
    <w:name w:val="Table Heading Centre + (Complex) 8 pt Before:  4 pt Aft..."/>
    <w:basedOn w:val="Normal"/>
    <w:rsid w:val="004E65EF"/>
    <w:pPr>
      <w:keepNext/>
      <w:keepLines/>
      <w:tabs>
        <w:tab w:val="left" w:pos="0"/>
      </w:tabs>
      <w:spacing w:before="120" w:after="120"/>
      <w:jc w:val="center"/>
    </w:pPr>
    <w:rPr>
      <w:rFonts w:ascii="Arial Bold" w:hAnsi="Arial Bold" w:cs="Arial Bold"/>
      <w:b/>
      <w:color w:val="8CADCB"/>
      <w:sz w:val="16"/>
      <w:szCs w:val="16"/>
    </w:rPr>
  </w:style>
  <w:style w:type="numbering" w:styleId="111111">
    <w:name w:val="Outline List 2"/>
    <w:basedOn w:val="NoList"/>
    <w:rsid w:val="00E802BD"/>
    <w:pPr>
      <w:numPr>
        <w:numId w:val="16"/>
      </w:numPr>
    </w:pPr>
  </w:style>
  <w:style w:type="numbering" w:styleId="1ai">
    <w:name w:val="Outline List 1"/>
    <w:basedOn w:val="NoList"/>
    <w:rsid w:val="00E802BD"/>
    <w:pPr>
      <w:numPr>
        <w:numId w:val="17"/>
      </w:numPr>
    </w:pPr>
  </w:style>
  <w:style w:type="numbering" w:styleId="ArticleSection">
    <w:name w:val="Outline List 3"/>
    <w:basedOn w:val="NoList"/>
    <w:rsid w:val="00E802BD"/>
    <w:pPr>
      <w:numPr>
        <w:numId w:val="18"/>
      </w:numPr>
    </w:pPr>
  </w:style>
  <w:style w:type="paragraph" w:styleId="BlockText">
    <w:name w:val="Block Text"/>
    <w:basedOn w:val="Normal"/>
    <w:rsid w:val="00044C9D"/>
    <w:pPr>
      <w:spacing w:after="120"/>
      <w:ind w:left="1440" w:right="1440"/>
    </w:pPr>
  </w:style>
  <w:style w:type="paragraph" w:styleId="BodyText">
    <w:name w:val="Body Text"/>
    <w:basedOn w:val="Normal"/>
    <w:rsid w:val="00044C9D"/>
    <w:pPr>
      <w:spacing w:after="120"/>
    </w:pPr>
  </w:style>
  <w:style w:type="paragraph" w:styleId="BodyText2">
    <w:name w:val="Body Text 2"/>
    <w:basedOn w:val="Normal"/>
    <w:rsid w:val="00044C9D"/>
    <w:pPr>
      <w:spacing w:after="120" w:line="480" w:lineRule="auto"/>
    </w:pPr>
  </w:style>
  <w:style w:type="paragraph" w:styleId="BodyText3">
    <w:name w:val="Body Text 3"/>
    <w:basedOn w:val="Normal"/>
    <w:rsid w:val="00044C9D"/>
    <w:pPr>
      <w:spacing w:after="120"/>
    </w:pPr>
    <w:rPr>
      <w:sz w:val="16"/>
      <w:szCs w:val="16"/>
    </w:rPr>
  </w:style>
  <w:style w:type="paragraph" w:styleId="BodyTextFirstIndent">
    <w:name w:val="Body Text First Indent"/>
    <w:basedOn w:val="BodyText"/>
    <w:rsid w:val="00044C9D"/>
    <w:pPr>
      <w:ind w:firstLine="210"/>
    </w:pPr>
  </w:style>
  <w:style w:type="paragraph" w:styleId="BodyTextIndent">
    <w:name w:val="Body Text Indent"/>
    <w:basedOn w:val="Normal"/>
    <w:rsid w:val="00044C9D"/>
    <w:pPr>
      <w:spacing w:after="120"/>
      <w:ind w:left="283"/>
    </w:pPr>
  </w:style>
  <w:style w:type="paragraph" w:styleId="BodyTextFirstIndent2">
    <w:name w:val="Body Text First Indent 2"/>
    <w:basedOn w:val="BodyTextIndent"/>
    <w:rsid w:val="00044C9D"/>
    <w:pPr>
      <w:ind w:firstLine="210"/>
    </w:pPr>
  </w:style>
  <w:style w:type="paragraph" w:styleId="BodyTextIndent2">
    <w:name w:val="Body Text Indent 2"/>
    <w:basedOn w:val="Normal"/>
    <w:rsid w:val="00044C9D"/>
    <w:pPr>
      <w:spacing w:after="120" w:line="480" w:lineRule="auto"/>
      <w:ind w:left="283"/>
    </w:pPr>
  </w:style>
  <w:style w:type="paragraph" w:styleId="BodyTextIndent3">
    <w:name w:val="Body Text Indent 3"/>
    <w:basedOn w:val="Normal"/>
    <w:rsid w:val="00044C9D"/>
    <w:pPr>
      <w:spacing w:after="120"/>
      <w:ind w:left="283"/>
    </w:pPr>
    <w:rPr>
      <w:sz w:val="16"/>
      <w:szCs w:val="16"/>
    </w:rPr>
  </w:style>
  <w:style w:type="paragraph" w:styleId="Closing">
    <w:name w:val="Closing"/>
    <w:basedOn w:val="Normal"/>
    <w:rsid w:val="00E73BC6"/>
    <w:pPr>
      <w:ind w:left="4252"/>
    </w:pPr>
  </w:style>
  <w:style w:type="paragraph" w:styleId="Date">
    <w:name w:val="Date"/>
    <w:basedOn w:val="Normal"/>
    <w:next w:val="Normal"/>
    <w:rsid w:val="00FF0FB5"/>
  </w:style>
  <w:style w:type="paragraph" w:styleId="E-mailSignature">
    <w:name w:val="E-mail Signature"/>
    <w:basedOn w:val="Normal"/>
    <w:rsid w:val="00FF0FB5"/>
  </w:style>
  <w:style w:type="character" w:styleId="Emphasis">
    <w:name w:val="Emphasis"/>
    <w:qFormat/>
    <w:rsid w:val="00FF0FB5"/>
    <w:rPr>
      <w:i/>
      <w:iCs/>
      <w:color w:val="002E5F"/>
    </w:rPr>
  </w:style>
  <w:style w:type="paragraph" w:styleId="EnvelopeAddress">
    <w:name w:val="envelope address"/>
    <w:basedOn w:val="Normal"/>
    <w:rsid w:val="00FF0FB5"/>
    <w:pPr>
      <w:framePr w:w="7920" w:h="1980" w:hRule="exact" w:hSpace="180" w:wrap="auto" w:hAnchor="page" w:xAlign="center" w:yAlign="bottom"/>
      <w:ind w:left="2880"/>
    </w:pPr>
    <w:rPr>
      <w:rFonts w:cs="Arial"/>
    </w:rPr>
  </w:style>
  <w:style w:type="paragraph" w:styleId="EnvelopeReturn">
    <w:name w:val="envelope return"/>
    <w:basedOn w:val="Normal"/>
    <w:rsid w:val="00FF0FB5"/>
    <w:rPr>
      <w:rFonts w:cs="Arial"/>
      <w:sz w:val="20"/>
      <w:szCs w:val="20"/>
    </w:rPr>
  </w:style>
  <w:style w:type="character" w:styleId="HTMLAcronym">
    <w:name w:val="HTML Acronym"/>
    <w:rsid w:val="00FF0FB5"/>
    <w:rPr>
      <w:color w:val="002E5F"/>
    </w:rPr>
  </w:style>
  <w:style w:type="paragraph" w:styleId="HTMLAddress">
    <w:name w:val="HTML Address"/>
    <w:basedOn w:val="Normal"/>
    <w:rsid w:val="00FF0FB5"/>
    <w:rPr>
      <w:i/>
      <w:iCs/>
    </w:rPr>
  </w:style>
  <w:style w:type="character" w:styleId="HTMLCite">
    <w:name w:val="HTML Cite"/>
    <w:rsid w:val="00FF0FB5"/>
    <w:rPr>
      <w:i/>
      <w:iCs/>
      <w:color w:val="002E5F"/>
    </w:rPr>
  </w:style>
  <w:style w:type="paragraph" w:styleId="Salutation">
    <w:name w:val="Salutation"/>
    <w:basedOn w:val="Normal"/>
    <w:next w:val="Normal"/>
    <w:rsid w:val="00FF0FB5"/>
  </w:style>
  <w:style w:type="paragraph" w:styleId="Subtitle">
    <w:name w:val="Subtitle"/>
    <w:basedOn w:val="Normal"/>
    <w:qFormat/>
    <w:rsid w:val="004E65EF"/>
    <w:pPr>
      <w:spacing w:after="60"/>
      <w:jc w:val="center"/>
      <w:outlineLvl w:val="1"/>
    </w:pPr>
    <w:rPr>
      <w:rFonts w:cs="Arial"/>
    </w:rPr>
  </w:style>
  <w:style w:type="paragraph" w:styleId="Title">
    <w:name w:val="Title"/>
    <w:basedOn w:val="Normal"/>
    <w:qFormat/>
    <w:rsid w:val="004E65EF"/>
    <w:pPr>
      <w:spacing w:before="240" w:after="60"/>
      <w:jc w:val="center"/>
      <w:outlineLvl w:val="0"/>
    </w:pPr>
    <w:rPr>
      <w:rFonts w:ascii="Arial Bold" w:hAnsi="Arial Bold" w:cs="Arial"/>
      <w:b/>
      <w:bCs/>
      <w:kern w:val="28"/>
      <w:sz w:val="32"/>
      <w:szCs w:val="32"/>
    </w:rPr>
  </w:style>
  <w:style w:type="character" w:styleId="LineNumber">
    <w:name w:val="line number"/>
    <w:rsid w:val="00971954"/>
    <w:rPr>
      <w:color w:val="002E5F"/>
    </w:rPr>
  </w:style>
  <w:style w:type="paragraph" w:styleId="ListBullet">
    <w:name w:val="List Bullet"/>
    <w:basedOn w:val="Normal"/>
    <w:autoRedefine/>
    <w:rsid w:val="00DA6BB5"/>
    <w:pPr>
      <w:numPr>
        <w:numId w:val="3"/>
      </w:numPr>
    </w:pPr>
  </w:style>
  <w:style w:type="paragraph" w:styleId="ListBullet2">
    <w:name w:val="List Bullet 2"/>
    <w:basedOn w:val="Normal"/>
    <w:autoRedefine/>
    <w:rsid w:val="00DA6BB5"/>
    <w:pPr>
      <w:numPr>
        <w:numId w:val="4"/>
      </w:numPr>
    </w:pPr>
  </w:style>
  <w:style w:type="paragraph" w:styleId="ListBullet3">
    <w:name w:val="List Bullet 3"/>
    <w:basedOn w:val="Normal"/>
    <w:autoRedefine/>
    <w:rsid w:val="00DA6BB5"/>
    <w:pPr>
      <w:numPr>
        <w:numId w:val="5"/>
      </w:numPr>
    </w:pPr>
  </w:style>
  <w:style w:type="paragraph" w:styleId="ListBullet4">
    <w:name w:val="List Bullet 4"/>
    <w:basedOn w:val="Normal"/>
    <w:autoRedefine/>
    <w:rsid w:val="00DA6BB5"/>
    <w:pPr>
      <w:numPr>
        <w:numId w:val="6"/>
      </w:numPr>
    </w:pPr>
  </w:style>
  <w:style w:type="paragraph" w:styleId="ListBullet5">
    <w:name w:val="List Bullet 5"/>
    <w:basedOn w:val="Normal"/>
    <w:autoRedefine/>
    <w:rsid w:val="00DA6BB5"/>
    <w:pPr>
      <w:numPr>
        <w:numId w:val="7"/>
      </w:numPr>
    </w:pPr>
  </w:style>
  <w:style w:type="character" w:styleId="FootnoteReference">
    <w:name w:val="footnote reference"/>
    <w:semiHidden/>
    <w:rsid w:val="00E9142B"/>
    <w:rPr>
      <w:rFonts w:cs="Times New Roman"/>
      <w:vertAlign w:val="superscript"/>
    </w:rPr>
  </w:style>
  <w:style w:type="paragraph" w:customStyle="1" w:styleId="MinutesHeading">
    <w:name w:val="Minutes Heading"/>
    <w:basedOn w:val="Normal"/>
    <w:link w:val="MinutesHeadingChar"/>
    <w:rsid w:val="00E9142B"/>
    <w:pPr>
      <w:spacing w:before="60" w:afterLines="60"/>
    </w:pPr>
    <w:rPr>
      <w:rFonts w:cs="Arial"/>
      <w:b/>
      <w:bCs/>
      <w:color w:val="00365B"/>
      <w:spacing w:val="-6"/>
      <w:lang w:val="en-US"/>
    </w:rPr>
  </w:style>
  <w:style w:type="paragraph" w:customStyle="1" w:styleId="Bodytext0">
    <w:name w:val="Bodytext"/>
    <w:basedOn w:val="Normal"/>
    <w:rsid w:val="00E9142B"/>
    <w:pPr>
      <w:spacing w:before="60" w:afterLines="60"/>
      <w:jc w:val="both"/>
    </w:pPr>
    <w:rPr>
      <w:rFonts w:cs="Arial"/>
      <w:color w:val="00365B"/>
      <w:spacing w:val="-6"/>
      <w:sz w:val="22"/>
      <w:szCs w:val="22"/>
    </w:rPr>
  </w:style>
  <w:style w:type="character" w:customStyle="1" w:styleId="MinutesHeadingChar">
    <w:name w:val="Minutes Heading Char"/>
    <w:link w:val="MinutesHeading"/>
    <w:rsid w:val="00E9142B"/>
    <w:rPr>
      <w:rFonts w:ascii="Arial" w:hAnsi="Arial" w:cs="Arial"/>
      <w:b/>
      <w:bCs/>
      <w:color w:val="00365B"/>
      <w:spacing w:val="-6"/>
      <w:sz w:val="24"/>
      <w:szCs w:val="24"/>
      <w:lang w:val="en-US" w:eastAsia="en-US" w:bidi="ar-SA"/>
    </w:rPr>
  </w:style>
  <w:style w:type="paragraph" w:customStyle="1" w:styleId="footnote">
    <w:name w:val="footnote"/>
    <w:basedOn w:val="Normal"/>
    <w:rsid w:val="00E9142B"/>
    <w:pPr>
      <w:spacing w:line="264" w:lineRule="auto"/>
    </w:pPr>
    <w:rPr>
      <w:rFonts w:cs="Arial"/>
      <w:color w:val="00365B"/>
      <w:spacing w:val="-6"/>
      <w:sz w:val="16"/>
      <w:szCs w:val="16"/>
    </w:rPr>
  </w:style>
  <w:style w:type="paragraph" w:customStyle="1" w:styleId="tabletextnumbered">
    <w:name w:val="table text numbered"/>
    <w:basedOn w:val="Normal"/>
    <w:rsid w:val="00E9142B"/>
    <w:pPr>
      <w:numPr>
        <w:numId w:val="20"/>
      </w:numPr>
      <w:spacing w:before="100" w:after="100" w:line="264" w:lineRule="auto"/>
    </w:pPr>
    <w:rPr>
      <w:rFonts w:cs="Arial"/>
      <w:color w:val="00365B"/>
      <w:spacing w:val="-6"/>
      <w:sz w:val="16"/>
      <w:szCs w:val="16"/>
    </w:rPr>
  </w:style>
  <w:style w:type="character" w:styleId="CommentReference">
    <w:name w:val="annotation reference"/>
    <w:semiHidden/>
    <w:rsid w:val="00E9142B"/>
    <w:rPr>
      <w:rFonts w:cs="Times New Roman"/>
      <w:sz w:val="16"/>
      <w:szCs w:val="16"/>
    </w:rPr>
  </w:style>
  <w:style w:type="paragraph" w:styleId="CommentText">
    <w:name w:val="annotation text"/>
    <w:basedOn w:val="Normal"/>
    <w:link w:val="CommentTextChar"/>
    <w:semiHidden/>
    <w:rsid w:val="00E9142B"/>
    <w:rPr>
      <w:rFonts w:cs="Arial"/>
      <w:color w:val="00365B"/>
    </w:rPr>
  </w:style>
  <w:style w:type="character" w:customStyle="1" w:styleId="CommentTextChar">
    <w:name w:val="Comment Text Char"/>
    <w:link w:val="CommentText"/>
    <w:semiHidden/>
    <w:rsid w:val="00E9142B"/>
    <w:rPr>
      <w:rFonts w:ascii="Arial" w:hAnsi="Arial" w:cs="Arial"/>
      <w:color w:val="00365B"/>
      <w:sz w:val="24"/>
      <w:szCs w:val="24"/>
      <w:lang w:eastAsia="en-US" w:bidi="ar-SA"/>
    </w:rPr>
  </w:style>
  <w:style w:type="paragraph" w:styleId="BalloonText">
    <w:name w:val="Balloon Text"/>
    <w:basedOn w:val="Normal"/>
    <w:semiHidden/>
    <w:rsid w:val="00E9142B"/>
    <w:rPr>
      <w:rFonts w:ascii="Tahoma" w:hAnsi="Tahoma" w:cs="Tahoma"/>
      <w:sz w:val="16"/>
      <w:szCs w:val="16"/>
    </w:rPr>
  </w:style>
  <w:style w:type="paragraph" w:styleId="ListNumber">
    <w:name w:val="List Number"/>
    <w:basedOn w:val="Normal"/>
    <w:rsid w:val="009C3C50"/>
    <w:pPr>
      <w:numPr>
        <w:numId w:val="8"/>
      </w:numPr>
    </w:pPr>
    <w:rPr>
      <w:b/>
      <w:sz w:val="22"/>
    </w:rPr>
  </w:style>
  <w:style w:type="paragraph" w:customStyle="1" w:styleId="Bulletlevel1blue">
    <w:name w:val="Bullet level 1 blue"/>
    <w:basedOn w:val="Normal"/>
    <w:rsid w:val="006A599B"/>
    <w:pPr>
      <w:numPr>
        <w:numId w:val="22"/>
      </w:numPr>
    </w:pPr>
  </w:style>
  <w:style w:type="paragraph" w:styleId="Revision">
    <w:name w:val="Revision"/>
    <w:hidden/>
    <w:uiPriority w:val="99"/>
    <w:semiHidden/>
    <w:rsid w:val="00CA717B"/>
    <w:rPr>
      <w:rFonts w:ascii="Arial" w:hAnsi="Arial"/>
      <w:color w:val="002E5F"/>
      <w:sz w:val="24"/>
      <w:szCs w:val="24"/>
      <w:lang w:eastAsia="en-US"/>
    </w:rPr>
  </w:style>
  <w:style w:type="table" w:styleId="TableGrid">
    <w:name w:val="Table Grid"/>
    <w:basedOn w:val="TableNormal"/>
    <w:uiPriority w:val="59"/>
    <w:rsid w:val="003A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
    <w:name w:val="Body Text First"/>
    <w:basedOn w:val="BodyText"/>
    <w:rsid w:val="00383E74"/>
    <w:pPr>
      <w:spacing w:before="160" w:after="60"/>
      <w:ind w:left="-284"/>
    </w:pPr>
    <w:rPr>
      <w:rFonts w:ascii="Century Schoolbook" w:hAnsi="Century Schoolbook"/>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154">
      <w:bodyDiv w:val="1"/>
      <w:marLeft w:val="0"/>
      <w:marRight w:val="0"/>
      <w:marTop w:val="0"/>
      <w:marBottom w:val="0"/>
      <w:divBdr>
        <w:top w:val="none" w:sz="0" w:space="0" w:color="auto"/>
        <w:left w:val="none" w:sz="0" w:space="0" w:color="auto"/>
        <w:bottom w:val="none" w:sz="0" w:space="0" w:color="auto"/>
        <w:right w:val="none" w:sz="0" w:space="0" w:color="auto"/>
      </w:divBdr>
      <w:divsChild>
        <w:div w:id="1986546484">
          <w:marLeft w:val="0"/>
          <w:marRight w:val="0"/>
          <w:marTop w:val="0"/>
          <w:marBottom w:val="0"/>
          <w:divBdr>
            <w:top w:val="none" w:sz="0" w:space="0" w:color="auto"/>
            <w:left w:val="none" w:sz="0" w:space="0" w:color="auto"/>
            <w:bottom w:val="none" w:sz="0" w:space="0" w:color="auto"/>
            <w:right w:val="none" w:sz="0" w:space="0" w:color="auto"/>
          </w:divBdr>
          <w:divsChild>
            <w:div w:id="1627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C%20TEMPLATES\Risk%20Committee\Risk%20comm%20memo%20template%20-%20April%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50FB-2EF7-714F-8C84-1D6FD6FB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comm memo template - April 2015</Template>
  <TotalTime>74</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Title</vt:lpstr>
    </vt:vector>
  </TitlesOfParts>
  <Company>CBCFL</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Tanguy Francois</dc:creator>
  <cp:lastModifiedBy>Edward Bodmer</cp:lastModifiedBy>
  <cp:revision>16</cp:revision>
  <cp:lastPrinted>2016-01-20T15:48:00Z</cp:lastPrinted>
  <dcterms:created xsi:type="dcterms:W3CDTF">2022-01-14T08:58:00Z</dcterms:created>
  <dcterms:modified xsi:type="dcterms:W3CDTF">2023-08-15T14:12:00Z</dcterms:modified>
</cp:coreProperties>
</file>